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4CBCB1" w14:textId="77777777" w:rsidR="00B61EC8" w:rsidRDefault="00C0140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Федеральное государственное образовательное бюджетное учреждение</w:t>
      </w:r>
    </w:p>
    <w:p w14:paraId="16EF9EBB" w14:textId="77777777" w:rsidR="00B61EC8" w:rsidRDefault="00C0140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высшего образования</w:t>
      </w:r>
    </w:p>
    <w:p w14:paraId="01A929E7" w14:textId="77777777" w:rsidR="00B61EC8" w:rsidRDefault="00B61EC8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51B93EB6" w14:textId="77777777" w:rsidR="00B61EC8" w:rsidRDefault="00C0140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  <w:t>«ФинансовЫЙ УНИВЕРСИТЕТ при Правительстве</w:t>
      </w:r>
    </w:p>
    <w:p w14:paraId="4AA7A402" w14:textId="77777777" w:rsidR="00B61EC8" w:rsidRDefault="00C0140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  <w:t>Российской Федерации»</w:t>
      </w:r>
    </w:p>
    <w:p w14:paraId="1C4BC881" w14:textId="77777777" w:rsidR="00B61EC8" w:rsidRDefault="00B61EC8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2257C64C" w14:textId="77777777" w:rsidR="00B61EC8" w:rsidRDefault="00C0140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(Финансовый университет)</w:t>
      </w:r>
    </w:p>
    <w:p w14:paraId="1C5F0563" w14:textId="77777777" w:rsidR="00B61EC8" w:rsidRDefault="00B61EC8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045E6E27" w14:textId="54726248" w:rsidR="00B61EC8" w:rsidRDefault="00A03806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Кафедра</w:t>
      </w:r>
      <w:r w:rsidR="00C0140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политологии</w:t>
      </w:r>
    </w:p>
    <w:p w14:paraId="35B470B6" w14:textId="77777777" w:rsidR="00B61EC8" w:rsidRDefault="00C0140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Факультета социальных наук и массовых коммуникаций </w:t>
      </w:r>
    </w:p>
    <w:tbl>
      <w:tblPr>
        <w:tblStyle w:val="6"/>
        <w:tblW w:w="9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2"/>
        <w:gridCol w:w="4778"/>
      </w:tblGrid>
      <w:tr w:rsidR="00B61EC8" w14:paraId="30E340D9" w14:textId="77777777">
        <w:trPr>
          <w:trHeight w:val="3817"/>
        </w:trPr>
        <w:tc>
          <w:tcPr>
            <w:tcW w:w="5122" w:type="dxa"/>
          </w:tcPr>
          <w:p w14:paraId="6654C5D7" w14:textId="77777777" w:rsidR="00B61EC8" w:rsidRDefault="00B61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36AD22" w14:textId="77777777" w:rsidR="00B61EC8" w:rsidRDefault="00B61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8" w:type="dxa"/>
          </w:tcPr>
          <w:p w14:paraId="159CDE00" w14:textId="77777777" w:rsidR="00B61EC8" w:rsidRDefault="00B61E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FD6803" w14:textId="77777777" w:rsidR="00B61EC8" w:rsidRDefault="00C014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УТВЕРЖДАЮ</w:t>
            </w:r>
          </w:p>
          <w:p w14:paraId="3D8C15E7" w14:textId="77777777" w:rsidR="00B61EC8" w:rsidRDefault="00B61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311E74" w14:textId="44472043" w:rsidR="00B61EC8" w:rsidRDefault="00273322" w:rsidP="002733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C01405">
              <w:rPr>
                <w:rFonts w:ascii="Times New Roman" w:hAnsi="Times New Roman" w:cs="Times New Roman"/>
                <w:sz w:val="28"/>
                <w:szCs w:val="28"/>
              </w:rPr>
              <w:t xml:space="preserve">Проректор по учебной и </w:t>
            </w:r>
          </w:p>
          <w:p w14:paraId="716A1251" w14:textId="77777777" w:rsidR="00B61EC8" w:rsidRDefault="00C014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методической работе</w:t>
            </w:r>
          </w:p>
          <w:p w14:paraId="0D4DA6E3" w14:textId="77777777" w:rsidR="00B61EC8" w:rsidRDefault="00B61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0816DF" w14:textId="4B57C8CE" w:rsidR="00B61EC8" w:rsidRDefault="00C014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______________Е.А.</w:t>
            </w:r>
            <w:r w:rsidR="00DC0D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Каменева</w:t>
            </w:r>
          </w:p>
          <w:p w14:paraId="0C626300" w14:textId="77777777" w:rsidR="00B61EC8" w:rsidRDefault="00B61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7C9F63" w14:textId="4D5753A9" w:rsidR="00B61EC8" w:rsidRDefault="00C014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«_</w:t>
            </w:r>
            <w:r w:rsidR="00CA02B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__</w:t>
            </w:r>
            <w:r w:rsidR="00CA02BC">
              <w:rPr>
                <w:rFonts w:ascii="Times New Roman" w:hAnsi="Times New Roman" w:cs="Times New Roman"/>
                <w:sz w:val="28"/>
                <w:szCs w:val="28"/>
              </w:rPr>
              <w:t>ноября_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2024г.</w:t>
            </w:r>
          </w:p>
          <w:p w14:paraId="08FB6F23" w14:textId="77777777" w:rsidR="00B61EC8" w:rsidRDefault="00B61E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AF60FB1" w14:textId="73E83F7D" w:rsidR="00B61EC8" w:rsidRDefault="00E27DBB" w:rsidP="00E27DBB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 xml:space="preserve">  </w:t>
      </w:r>
      <w:r w:rsidR="00C01405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Полити</w:t>
      </w:r>
      <w:r w:rsidR="002312E8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ко</w:t>
      </w:r>
      <w:r w:rsidR="00C01405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-экономическ</w:t>
      </w:r>
      <w:r w:rsidR="002C08F3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ое</w:t>
      </w:r>
      <w:r w:rsidR="00C01405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r w:rsidR="002C08F3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развитие</w:t>
      </w:r>
      <w:r w:rsidR="00C01405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r w:rsidR="00931FB5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 xml:space="preserve">стран </w:t>
      </w:r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Балканского региона</w:t>
      </w:r>
      <w:r w:rsidR="00C01405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</w:p>
    <w:p w14:paraId="2B529776" w14:textId="77777777" w:rsidR="000B404C" w:rsidRDefault="000B404C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6CC4B1CB" w14:textId="7AA8730C" w:rsidR="00B61EC8" w:rsidRDefault="00C0140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Рабочая программа дисциплины</w:t>
      </w:r>
    </w:p>
    <w:p w14:paraId="50E5B74D" w14:textId="77777777" w:rsidR="00B61EC8" w:rsidRDefault="00C0140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2F896FF1" w14:textId="77777777" w:rsidR="00DC0D64" w:rsidRDefault="00C01405" w:rsidP="000B404C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41.03.04. Политология</w:t>
      </w:r>
      <w:bookmarkStart w:id="0" w:name="_Hlk110668036"/>
      <w:r>
        <w:rPr>
          <w:rFonts w:ascii="Times New Roman" w:eastAsia="Times New Roman" w:hAnsi="Times New Roman" w:cs="Times New Roman"/>
          <w:sz w:val="28"/>
          <w:szCs w:val="28"/>
        </w:rPr>
        <w:t>, ОП «Мировая политика/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Global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politics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2C08F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14:paraId="3600F0F2" w14:textId="6BD9827F" w:rsidR="00B61EC8" w:rsidRDefault="002C08F3" w:rsidP="000B404C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профиль «Мировая политика/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Global</w:t>
      </w:r>
      <w:r w:rsidRPr="002C08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politics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bookmarkEnd w:id="0"/>
    </w:p>
    <w:p w14:paraId="1270201A" w14:textId="77777777" w:rsidR="00E27DBB" w:rsidRPr="000B404C" w:rsidRDefault="00E27DBB" w:rsidP="000B404C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D2835C6" w14:textId="77777777" w:rsidR="00B61EC8" w:rsidRDefault="00C01405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Рекомендовано Ученым советом Факультета социальных наук и массовых коммуникаций </w:t>
      </w:r>
    </w:p>
    <w:p w14:paraId="6AA3E02B" w14:textId="67CC6B47" w:rsidR="00B61EC8" w:rsidRDefault="00C01405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протокол №</w:t>
      </w:r>
      <w:r w:rsidR="00445B2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47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от «</w:t>
      </w:r>
      <w:r w:rsidR="00445B2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19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» </w:t>
      </w:r>
      <w:r w:rsidR="00445B2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ноября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2024 г.</w:t>
      </w:r>
    </w:p>
    <w:p w14:paraId="2BDBB966" w14:textId="77777777" w:rsidR="00B61EC8" w:rsidRDefault="00C01405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</w:p>
    <w:p w14:paraId="2764477C" w14:textId="1E913E8C" w:rsidR="00B61EC8" w:rsidRDefault="00B276FA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Одобрено на </w:t>
      </w:r>
      <w:r w:rsidR="0027332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заседании Кафедры</w:t>
      </w:r>
      <w:r w:rsidR="00C0140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политологии Факультета социальных наук и массовых коммуникаций</w:t>
      </w:r>
    </w:p>
    <w:p w14:paraId="0F200A9F" w14:textId="5C9602CD" w:rsidR="00B61EC8" w:rsidRPr="000B404C" w:rsidRDefault="00C01405" w:rsidP="000B404C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протокол №</w:t>
      </w:r>
      <w:r w:rsidR="00445B2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от «</w:t>
      </w:r>
      <w:r w:rsidR="00445B2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01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» </w:t>
      </w:r>
      <w:r w:rsidR="0027332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ноября 2024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г.</w:t>
      </w:r>
    </w:p>
    <w:p w14:paraId="7583985F" w14:textId="77777777" w:rsidR="000B404C" w:rsidRDefault="000B404C" w:rsidP="00445B23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77031552" w14:textId="77777777" w:rsidR="00E27DBB" w:rsidRDefault="00E27DBB" w:rsidP="00445B23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78F8437F" w14:textId="2C414A96" w:rsidR="00B61EC8" w:rsidRPr="00E27DBB" w:rsidRDefault="00C01405" w:rsidP="00E27DB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Москва</w:t>
      </w:r>
      <w:r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  <w:t xml:space="preserve"> 2024</w:t>
      </w:r>
    </w:p>
    <w:p w14:paraId="67424BC8" w14:textId="77777777" w:rsidR="00B61EC8" w:rsidRDefault="00C0140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7562202E" w14:textId="77777777" w:rsidR="00B61EC8" w:rsidRDefault="00C0140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высшего образования</w:t>
      </w:r>
    </w:p>
    <w:p w14:paraId="50796D76" w14:textId="77777777" w:rsidR="00B61EC8" w:rsidRDefault="00B61EC8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5D691F4F" w14:textId="77777777" w:rsidR="00B61EC8" w:rsidRDefault="00C0140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  <w:t>«ФинансовЫЙ УНИВЕРСИТЕТ при Правительстве</w:t>
      </w:r>
    </w:p>
    <w:p w14:paraId="24E2F291" w14:textId="77777777" w:rsidR="00B61EC8" w:rsidRDefault="00C0140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  <w:t>Российской Федерации»</w:t>
      </w:r>
    </w:p>
    <w:p w14:paraId="3180687D" w14:textId="77777777" w:rsidR="00B61EC8" w:rsidRDefault="00B61EC8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263545A6" w14:textId="77777777" w:rsidR="00B61EC8" w:rsidRDefault="00C0140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(Финансовый университет)</w:t>
      </w:r>
    </w:p>
    <w:p w14:paraId="64BDBAA8" w14:textId="77777777" w:rsidR="00B61EC8" w:rsidRDefault="00B61EC8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5DAEB890" w14:textId="77777777" w:rsidR="00B61EC8" w:rsidRDefault="00B61EC8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2EB5DFB" w14:textId="465638DB" w:rsidR="00B61EC8" w:rsidRDefault="00A03806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Кафедра</w:t>
      </w:r>
      <w:r w:rsidR="00C0140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политологии </w:t>
      </w:r>
    </w:p>
    <w:p w14:paraId="6A812EB6" w14:textId="77777777" w:rsidR="00B61EC8" w:rsidRDefault="00C0140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Факультета социальных наук и массовых коммуникаций </w:t>
      </w:r>
    </w:p>
    <w:p w14:paraId="78E9F5B9" w14:textId="77777777" w:rsidR="00B61EC8" w:rsidRDefault="00B61EC8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284B2D7" w14:textId="77777777" w:rsidR="00B61EC8" w:rsidRDefault="00B61EC8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</w:p>
    <w:p w14:paraId="2D3F671A" w14:textId="77777777" w:rsidR="00B61EC8" w:rsidRDefault="00B61EC8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</w:p>
    <w:p w14:paraId="056B0386" w14:textId="1C0AD2CA" w:rsidR="002C08F3" w:rsidRDefault="00E27DBB" w:rsidP="00E27DBB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 xml:space="preserve">  </w:t>
      </w:r>
      <w:r w:rsidR="002C08F3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Полити</w:t>
      </w:r>
      <w:r w:rsidR="002312E8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ко</w:t>
      </w:r>
      <w:r w:rsidR="002C08F3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 xml:space="preserve">-экономическое развитие </w:t>
      </w:r>
      <w:r w:rsidR="00931FB5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 xml:space="preserve">стран </w:t>
      </w:r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Балканского региона</w:t>
      </w:r>
      <w:r w:rsidR="002C08F3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</w:p>
    <w:p w14:paraId="187A254D" w14:textId="77777777" w:rsidR="00B61EC8" w:rsidRDefault="00B61EC8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20F5C155" w14:textId="77777777" w:rsidR="00B61EC8" w:rsidRDefault="00C0140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Рабочая программа дисциплины</w:t>
      </w:r>
    </w:p>
    <w:p w14:paraId="0C225D52" w14:textId="77777777" w:rsidR="002C08F3" w:rsidRDefault="002C08F3" w:rsidP="002C08F3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5340E462" w14:textId="77777777" w:rsidR="00DC0D64" w:rsidRDefault="002C08F3" w:rsidP="002C08F3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41.03.04. Политология, ОП «Мировая политика/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Global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politics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</w:p>
    <w:p w14:paraId="1D62C72B" w14:textId="185D6D90" w:rsidR="002C08F3" w:rsidRPr="002C08F3" w:rsidRDefault="002C08F3" w:rsidP="002C08F3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профиль «Мировая политика/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Global</w:t>
      </w:r>
      <w:r w:rsidRPr="002C08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politics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0CA2A89E" w14:textId="072406B7" w:rsidR="00B61EC8" w:rsidRDefault="00B61EC8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72B6EF1" w14:textId="77777777" w:rsidR="00B61EC8" w:rsidRDefault="00B61EC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384C0092" w14:textId="77777777" w:rsidR="00B61EC8" w:rsidRDefault="00B61EC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56BEC5E4" w14:textId="77777777" w:rsidR="00B61EC8" w:rsidRDefault="00B61EC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6FBAA866" w14:textId="77777777" w:rsidR="00B61EC8" w:rsidRDefault="00B61EC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66DB3276" w14:textId="77777777" w:rsidR="00B61EC8" w:rsidRDefault="00B61EC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022BB7CE" w14:textId="77777777" w:rsidR="00B61EC8" w:rsidRDefault="00B61EC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623712A1" w14:textId="77777777" w:rsidR="00B61EC8" w:rsidRDefault="00B61EC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75D29E8D" w14:textId="77777777" w:rsidR="00B61EC8" w:rsidRDefault="00B61EC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2C1985EE" w14:textId="77777777" w:rsidR="00B61EC8" w:rsidRDefault="00B61EC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6A33B4EE" w14:textId="77777777" w:rsidR="00B61EC8" w:rsidRDefault="00B61EC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41843682" w14:textId="77777777" w:rsidR="00B61EC8" w:rsidRDefault="00B61EC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082BFE29" w14:textId="77777777" w:rsidR="00B61EC8" w:rsidRDefault="00B61EC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1AC211B6" w14:textId="77777777" w:rsidR="00B61EC8" w:rsidRDefault="00C01405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Москва</w:t>
      </w:r>
      <w:r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  <w:t xml:space="preserve"> 2024 </w:t>
      </w:r>
    </w:p>
    <w:p w14:paraId="222E2A0B" w14:textId="77777777" w:rsidR="00B61EC8" w:rsidRDefault="00C01405">
      <w:pPr>
        <w:pageBreakBefore/>
        <w:tabs>
          <w:tab w:val="left" w:pos="709"/>
          <w:tab w:val="left" w:pos="993"/>
          <w:tab w:val="left" w:pos="3495"/>
          <w:tab w:val="center" w:pos="48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iCs/>
          <w:color w:val="000000" w:themeColor="text1"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</w:rPr>
        <w:id w:val="996920611"/>
        <w:docPartObj>
          <w:docPartGallery w:val="Table of Contents"/>
          <w:docPartUnique/>
        </w:docPartObj>
      </w:sdtPr>
      <w:sdtEndPr>
        <w:rPr>
          <w:b/>
          <w:bCs/>
          <w:sz w:val="24"/>
          <w:szCs w:val="24"/>
        </w:rPr>
      </w:sdtEndPr>
      <w:sdtContent>
        <w:p w14:paraId="600FA0F1" w14:textId="77777777" w:rsidR="00B61EC8" w:rsidRDefault="00B61EC8">
          <w:pPr>
            <w:keepNext/>
            <w:keepLines/>
            <w:spacing w:before="240" w:after="0"/>
            <w:rPr>
              <w:rFonts w:ascii="Times New Roman" w:eastAsiaTheme="majorEastAsia" w:hAnsi="Times New Roman" w:cs="Times New Roman"/>
              <w:color w:val="2F5496" w:themeColor="accent1" w:themeShade="BF"/>
              <w:sz w:val="32"/>
              <w:szCs w:val="32"/>
              <w:lang w:eastAsia="ru-RU"/>
            </w:rPr>
          </w:pPr>
        </w:p>
        <w:p w14:paraId="529E1930" w14:textId="771F7A4E" w:rsidR="00B61EC8" w:rsidRDefault="00C01405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r>
            <w:rPr>
              <w:rFonts w:ascii="Times New Roman" w:eastAsia="Times New Roman" w:hAnsi="Times New Roman" w:cs="Times New Roman"/>
              <w:sz w:val="24"/>
              <w:szCs w:val="24"/>
            </w:rPr>
            <w:fldChar w:fldCharType="begin"/>
          </w:r>
          <w:r>
            <w:rPr>
              <w:rFonts w:ascii="Times New Roman" w:eastAsia="Times New Roman" w:hAnsi="Times New Roman" w:cs="Times New Roman"/>
              <w:sz w:val="24"/>
              <w:szCs w:val="24"/>
            </w:rPr>
            <w:instrText xml:space="preserve"> TOC \o "1-3" \h \z \u </w:instrText>
          </w:r>
          <w:r>
            <w:rPr>
              <w:rFonts w:ascii="Times New Roman" w:eastAsia="Times New Roman" w:hAnsi="Times New Roman" w:cs="Times New Roman"/>
              <w:sz w:val="24"/>
              <w:szCs w:val="24"/>
            </w:rPr>
            <w:fldChar w:fldCharType="separate"/>
          </w:r>
          <w:hyperlink w:anchor="_Toc119486997" w:history="1"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>1.Наименование дисциплины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PAGEREF _Toc119486997 \h </w:instrTex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27332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4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hyperlink>
        </w:p>
        <w:p w14:paraId="163925E6" w14:textId="77777777" w:rsidR="00B61EC8" w:rsidRDefault="00747A00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19486998" w:history="1">
            <w:r w:rsidR="00B61EC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2.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4</w:t>
            </w:r>
          </w:hyperlink>
        </w:p>
        <w:p w14:paraId="296FABC4" w14:textId="77777777" w:rsidR="00B61EC8" w:rsidRDefault="00747A00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19486999" w:history="1">
            <w:r w:rsidR="00B61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дисциплины в структуре образовательной программы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5</w:t>
            </w:r>
          </w:hyperlink>
        </w:p>
        <w:p w14:paraId="3C1D556C" w14:textId="77777777" w:rsidR="00B61EC8" w:rsidRDefault="00747A00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19487000" w:history="1">
            <w:r w:rsidR="00B61EC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5</w:t>
            </w:r>
          </w:hyperlink>
        </w:p>
        <w:p w14:paraId="4C62D432" w14:textId="77777777" w:rsidR="00B61EC8" w:rsidRDefault="00747A00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19487001" w:history="1">
            <w:r w:rsidR="00B61EC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5. 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5</w:t>
            </w:r>
          </w:hyperlink>
        </w:p>
        <w:p w14:paraId="06735257" w14:textId="77777777" w:rsidR="00B61EC8" w:rsidRDefault="00747A00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19487002" w:history="1"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>5.1. Содержание дисциплины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5</w:t>
            </w:r>
          </w:hyperlink>
        </w:p>
        <w:p w14:paraId="112A94B9" w14:textId="7723C13E" w:rsidR="00B61EC8" w:rsidRDefault="00747A00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19487003" w:history="1">
            <w:r w:rsidR="00B61EC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5.2. 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Учебно-тематический план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F24B0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hyperlink>
        </w:p>
        <w:p w14:paraId="29982AC4" w14:textId="34C5C986" w:rsidR="00B61EC8" w:rsidRDefault="00747A00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19487004" w:history="1"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>5.3. Содержание семинаров и практических занятий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F24B0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hyperlink>
        </w:p>
        <w:p w14:paraId="4DAD6576" w14:textId="05A624AD" w:rsidR="00B61EC8" w:rsidRDefault="00747A00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19487005" w:history="1"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F24B0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hyperlink>
        </w:p>
        <w:p w14:paraId="101A4BEB" w14:textId="02FBB198" w:rsidR="00B61EC8" w:rsidRDefault="00747A00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19487006" w:history="1"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работы.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F24B0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hyperlink>
        </w:p>
        <w:p w14:paraId="5BDF2700" w14:textId="05A03D56" w:rsidR="00B61EC8" w:rsidRDefault="00747A00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19487007" w:history="1">
            <w:r w:rsidR="00B61EC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6.2. 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вопросов, заданий, тем для подготовки к текущему контролю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1</w:t>
            </w:r>
            <w:r w:rsidR="00F24B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hyperlink>
        </w:p>
        <w:p w14:paraId="1AE8006C" w14:textId="33D419DE" w:rsidR="00B61EC8" w:rsidRDefault="00747A00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19487008" w:history="1"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1</w:t>
            </w:r>
            <w:r w:rsidR="00F24B0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hyperlink>
        </w:p>
        <w:p w14:paraId="5164E568" w14:textId="77777777" w:rsidR="00B61EC8" w:rsidRDefault="00747A00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="Times New Roman" w:hAnsi="Times New Roman" w:cs="Times New Roman"/>
              <w:sz w:val="24"/>
              <w:szCs w:val="24"/>
            </w:rPr>
          </w:pPr>
          <w:hyperlink w:anchor="_Toc119487009" w:history="1">
            <w:r w:rsidR="00B61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16</w:t>
            </w:r>
          </w:hyperlink>
        </w:p>
        <w:p w14:paraId="26C1AD23" w14:textId="2A6C7EE6" w:rsidR="00B61EC8" w:rsidRDefault="00C01405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r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  <w:t>9.</w:t>
          </w:r>
          <w:r>
            <w:rPr>
              <w:rFonts w:ascii="Times New Roman" w:hAnsi="Times New Roman"/>
              <w:sz w:val="24"/>
              <w:szCs w:val="24"/>
            </w:rPr>
            <w:t xml:space="preserve"> Перечень ресурсов информационно-телекоммуникационной сети «Интернет», необходимых для освоения дисциплины…</w:t>
          </w:r>
          <w:r>
            <w:rPr>
              <w:rFonts w:ascii="Times New Roman" w:hAnsi="Times New Roman"/>
            </w:rPr>
            <w:t>……………………………………………………………………………………</w:t>
          </w:r>
          <w:r w:rsidR="00F24B0F">
            <w:rPr>
              <w:rFonts w:ascii="Times New Roman" w:hAnsi="Times New Roman"/>
            </w:rPr>
            <w:t>………...</w:t>
          </w:r>
          <w:r w:rsidRPr="00F24B0F">
            <w:rPr>
              <w:rFonts w:ascii="Times New Roman" w:hAnsi="Times New Roman"/>
              <w:sz w:val="24"/>
              <w:szCs w:val="24"/>
            </w:rPr>
            <w:t>17</w:t>
          </w:r>
        </w:p>
        <w:p w14:paraId="6F1BCFD5" w14:textId="77777777" w:rsidR="00B61EC8" w:rsidRDefault="00747A00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19487010" w:history="1"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18</w:t>
            </w:r>
          </w:hyperlink>
        </w:p>
        <w:p w14:paraId="19012075" w14:textId="77777777" w:rsidR="00B61EC8" w:rsidRDefault="00747A00">
          <w:pPr>
            <w:tabs>
              <w:tab w:val="left" w:pos="880"/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19487014" w:history="1">
            <w:r w:rsidR="00B61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  <w:r w:rsidR="00B61E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20</w:t>
            </w:r>
          </w:hyperlink>
        </w:p>
        <w:p w14:paraId="5B46E891" w14:textId="77777777" w:rsidR="00B61EC8" w:rsidRDefault="00747A00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19487018" w:history="1">
            <w:r w:rsidR="00B61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20</w:t>
            </w:r>
          </w:hyperlink>
        </w:p>
        <w:p w14:paraId="4A54E821" w14:textId="77777777" w:rsidR="00B61EC8" w:rsidRDefault="00C01405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4"/>
              <w:szCs w:val="24"/>
            </w:rPr>
          </w:pPr>
          <w:r>
            <w:rPr>
              <w:rFonts w:ascii="Times New Roman" w:eastAsia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365A1195" w14:textId="77777777" w:rsidR="00B61EC8" w:rsidRDefault="00B61EC8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38614191" w14:textId="77777777" w:rsidR="00B61EC8" w:rsidRDefault="00B61EC8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061D399C" w14:textId="77777777" w:rsidR="00B61EC8" w:rsidRDefault="00B61EC8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2A37D8A9" w14:textId="77777777" w:rsidR="00B61EC8" w:rsidRDefault="00B61EC8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3B7F8DB5" w14:textId="77777777" w:rsidR="00B61EC8" w:rsidRDefault="00B61EC8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276C2914" w14:textId="77777777" w:rsidR="00B61EC8" w:rsidRDefault="00B61EC8">
      <w:pPr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7B70B350" w14:textId="77777777" w:rsidR="00B61EC8" w:rsidRDefault="00C01405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1" w:name="_Toc119486997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1.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Наименование дисциплины</w:t>
      </w:r>
      <w:bookmarkEnd w:id="1"/>
    </w:p>
    <w:p w14:paraId="2D9BF61B" w14:textId="5CC6BFFE" w:rsidR="00B61EC8" w:rsidRDefault="008A21FC" w:rsidP="008A21FC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C01405" w:rsidRPr="00516D1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5A154A" w:rsidRPr="00516D1E">
        <w:rPr>
          <w:rFonts w:ascii="Times New Roman" w:eastAsia="Times New Roman" w:hAnsi="Times New Roman" w:cs="Times New Roman"/>
          <w:bCs/>
          <w:sz w:val="28"/>
          <w:szCs w:val="28"/>
        </w:rPr>
        <w:t>Политик</w:t>
      </w:r>
      <w:r w:rsidR="002C08F3" w:rsidRPr="00516D1E">
        <w:rPr>
          <w:rFonts w:ascii="Times New Roman" w:eastAsia="Times New Roman" w:hAnsi="Times New Roman" w:cs="Times New Roman"/>
          <w:bCs/>
          <w:sz w:val="28"/>
          <w:szCs w:val="28"/>
        </w:rPr>
        <w:t xml:space="preserve">о-экономическое </w:t>
      </w:r>
      <w:r w:rsidR="002C08F3" w:rsidRPr="002C08F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развитие </w:t>
      </w:r>
      <w:r w:rsidR="00931FB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стран </w:t>
      </w:r>
      <w:r w:rsidR="00E27DB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Балканского региона</w:t>
      </w:r>
      <w:r w:rsidR="00C014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» </w:t>
      </w:r>
    </w:p>
    <w:p w14:paraId="533D2EF7" w14:textId="77777777" w:rsidR="00B61EC8" w:rsidRDefault="00C01405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bookmarkStart w:id="2" w:name="_Toc119486998"/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</w:r>
      <w:bookmarkEnd w:id="2"/>
    </w:p>
    <w:p w14:paraId="3ED00E63" w14:textId="77777777" w:rsidR="00B61EC8" w:rsidRDefault="00C01405">
      <w:pPr>
        <w:spacing w:after="0" w:line="240" w:lineRule="auto"/>
        <w:ind w:firstLine="340"/>
        <w:jc w:val="right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Таблица 1.</w:t>
      </w:r>
    </w:p>
    <w:tbl>
      <w:tblPr>
        <w:tblStyle w:val="14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4"/>
        <w:gridCol w:w="2835"/>
        <w:gridCol w:w="2694"/>
        <w:gridCol w:w="3685"/>
      </w:tblGrid>
      <w:tr w:rsidR="00B61EC8" w14:paraId="18943C90" w14:textId="77777777">
        <w:tc>
          <w:tcPr>
            <w:tcW w:w="1134" w:type="dxa"/>
          </w:tcPr>
          <w:p w14:paraId="4EC4C5F4" w14:textId="77777777" w:rsidR="00B61EC8" w:rsidRDefault="00C014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bookmarkStart w:id="3" w:name="_Hlk119267219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835" w:type="dxa"/>
          </w:tcPr>
          <w:p w14:paraId="6DEB013F" w14:textId="77777777" w:rsidR="00B61EC8" w:rsidRDefault="00C014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694" w:type="dxa"/>
          </w:tcPr>
          <w:p w14:paraId="6B9BC565" w14:textId="77777777" w:rsidR="00B61EC8" w:rsidRDefault="00C014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3685" w:type="dxa"/>
          </w:tcPr>
          <w:p w14:paraId="51F0A91A" w14:textId="77777777" w:rsidR="00B61EC8" w:rsidRDefault="00C014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2C08F3" w14:paraId="5917AC16" w14:textId="77777777">
        <w:tc>
          <w:tcPr>
            <w:tcW w:w="1134" w:type="dxa"/>
          </w:tcPr>
          <w:p w14:paraId="09E42C4B" w14:textId="5CB0896D" w:rsidR="002C08F3" w:rsidRDefault="002C08F3" w:rsidP="00931FB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bookmarkStart w:id="4" w:name="_Hlk119267057"/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ПКП-</w:t>
            </w:r>
            <w:r w:rsidR="00931F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29B0E8CE" w14:textId="2955AAF1" w:rsidR="002C08F3" w:rsidRDefault="002C08F3" w:rsidP="002C08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ориентироваться в современных тенденциях развития мировой политики и международных отношений, анализировать возможные последствия для России и других стран мира</w:t>
            </w:r>
          </w:p>
        </w:tc>
        <w:tc>
          <w:tcPr>
            <w:tcW w:w="2694" w:type="dxa"/>
          </w:tcPr>
          <w:p w14:paraId="568B9D97" w14:textId="77777777" w:rsidR="002C08F3" w:rsidRDefault="002C08F3" w:rsidP="002C08F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2" w:hanging="3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Демонстрирует знание основных теорий, концепций, закономерностей, базовых понятий международных отношений. </w:t>
            </w:r>
          </w:p>
          <w:p w14:paraId="452992FB" w14:textId="77777777" w:rsidR="002C08F3" w:rsidRDefault="002C08F3" w:rsidP="002C08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6F87AF4" w14:textId="77777777" w:rsidR="002C08F3" w:rsidRDefault="002C08F3" w:rsidP="002C08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591BF53" w14:textId="77777777" w:rsidR="002C08F3" w:rsidRDefault="002C08F3" w:rsidP="002C08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365C771" w14:textId="77777777" w:rsidR="002C08F3" w:rsidRDefault="002C08F3" w:rsidP="002C08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2A1104C" w14:textId="77777777" w:rsidR="002C08F3" w:rsidRDefault="002C08F3" w:rsidP="002C08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46E4E2F" w14:textId="77777777" w:rsidR="000B404C" w:rsidRDefault="000B404C" w:rsidP="000B404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5A028292" w14:textId="16BA147A" w:rsidR="002C08F3" w:rsidRDefault="000B404C" w:rsidP="000B404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  <w:r w:rsidR="002C08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Анализирует влияние основных процессов в мировой политике на интересы России в их комплексном контексте.</w:t>
            </w:r>
          </w:p>
        </w:tc>
        <w:tc>
          <w:tcPr>
            <w:tcW w:w="3685" w:type="dxa"/>
          </w:tcPr>
          <w:p w14:paraId="7FE4A422" w14:textId="5CC1C0F3" w:rsidR="002C08F3" w:rsidRDefault="002C08F3" w:rsidP="002C08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Знать: основные теории, концепции, закономерности, базовые понятия международных отношений</w:t>
            </w:r>
          </w:p>
          <w:p w14:paraId="6E5B7D20" w14:textId="77777777" w:rsidR="000B404C" w:rsidRDefault="000B404C" w:rsidP="002C08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179B553" w14:textId="54EE01E1" w:rsidR="002C08F3" w:rsidRPr="00A03806" w:rsidRDefault="002C08F3" w:rsidP="002C08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Уметь: </w:t>
            </w:r>
            <w:r w:rsidRPr="00A03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</w:t>
            </w:r>
            <w:r w:rsidR="00A03806" w:rsidRPr="00A03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практической работе</w:t>
            </w:r>
            <w:r w:rsidRPr="00A03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теории, концепции, закономерности, базовые понятия международных отношений</w:t>
            </w:r>
            <w:r w:rsidR="00C01405" w:rsidRPr="00A03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52DE621" w14:textId="77777777" w:rsidR="002C08F3" w:rsidRPr="00C01405" w:rsidRDefault="002C08F3" w:rsidP="002C08F3">
            <w:pP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</w:p>
          <w:p w14:paraId="3CE24393" w14:textId="77777777" w:rsidR="002C08F3" w:rsidRDefault="002C08F3" w:rsidP="002C08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F473D99" w14:textId="77777777" w:rsidR="002C08F3" w:rsidRDefault="002C08F3" w:rsidP="002C08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B12FAFC" w14:textId="77777777" w:rsidR="002C08F3" w:rsidRDefault="002C08F3" w:rsidP="002C08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особенности влияния основных процессов в мировой политике на интересы России в их комплексном контексте</w:t>
            </w:r>
          </w:p>
          <w:p w14:paraId="53EF516F" w14:textId="77777777" w:rsidR="000B404C" w:rsidRDefault="000B404C" w:rsidP="002C08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2628867" w14:textId="22337EAC" w:rsidR="002C08F3" w:rsidRDefault="002C08F3" w:rsidP="002C08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анализировать влияние основных процессов в мировой политике на интересы России в их комплексном контексте</w:t>
            </w:r>
          </w:p>
        </w:tc>
      </w:tr>
      <w:tr w:rsidR="002C08F3" w14:paraId="2981A1E2" w14:textId="77777777">
        <w:tc>
          <w:tcPr>
            <w:tcW w:w="1134" w:type="dxa"/>
          </w:tcPr>
          <w:p w14:paraId="7C31AB92" w14:textId="30278F68" w:rsidR="002C08F3" w:rsidRDefault="002C08F3" w:rsidP="002C08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bookmarkStart w:id="5" w:name="_Hlk188613552"/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ПКП-4</w:t>
            </w:r>
          </w:p>
        </w:tc>
        <w:tc>
          <w:tcPr>
            <w:tcW w:w="2835" w:type="dxa"/>
          </w:tcPr>
          <w:p w14:paraId="188FE93E" w14:textId="4923C201" w:rsidR="002C08F3" w:rsidRDefault="00516D1E" w:rsidP="002C08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анализировать процессы в национальных экономиках различных стран мира</w:t>
            </w:r>
          </w:p>
        </w:tc>
        <w:tc>
          <w:tcPr>
            <w:tcW w:w="2694" w:type="dxa"/>
          </w:tcPr>
          <w:p w14:paraId="2F107A50" w14:textId="77777777" w:rsidR="002C08F3" w:rsidRDefault="008703D5" w:rsidP="008703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 w:rsidRPr="008703D5">
              <w:rPr>
                <w:rFonts w:ascii="Times New Roman" w:hAnsi="Times New Roman"/>
                <w:sz w:val="24"/>
                <w:szCs w:val="24"/>
                <w:lang w:eastAsia="ru-RU"/>
              </w:rPr>
              <w:t>Вы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являет сильные и слабые стороны экономических моделей различных стран мира</w:t>
            </w:r>
          </w:p>
          <w:p w14:paraId="3F43C683" w14:textId="77777777" w:rsidR="00AC1003" w:rsidRDefault="00AC1003" w:rsidP="008703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96D9D2A" w14:textId="77777777" w:rsidR="00AC1003" w:rsidRDefault="00AC1003" w:rsidP="008703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0623C68" w14:textId="77777777" w:rsidR="00AC1003" w:rsidRDefault="00AC1003" w:rsidP="008703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706F53F" w14:textId="42F85832" w:rsidR="008703D5" w:rsidRPr="008703D5" w:rsidRDefault="008703D5" w:rsidP="008703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2.Применяет инструментарий политического анализа для оценки влияния экономических решений </w:t>
            </w:r>
            <w:r w:rsidR="00AC10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 политические процессы в разных странах </w:t>
            </w:r>
          </w:p>
        </w:tc>
        <w:tc>
          <w:tcPr>
            <w:tcW w:w="3685" w:type="dxa"/>
          </w:tcPr>
          <w:p w14:paraId="798C2172" w14:textId="0E1E2AC0" w:rsidR="002C08F3" w:rsidRDefault="0012120F" w:rsidP="00A038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AC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сильные и слабые стороны экономических моделей различных стран мира</w:t>
            </w:r>
          </w:p>
          <w:p w14:paraId="6AB355D6" w14:textId="77777777" w:rsidR="00AC1003" w:rsidRDefault="00AC1003" w:rsidP="002C08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001866F" w14:textId="1C0295E4" w:rsidR="00AC1003" w:rsidRPr="00C01405" w:rsidRDefault="00AC1003" w:rsidP="00A03806">
            <w:pPr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Уметь: </w:t>
            </w:r>
            <w:r w:rsidRPr="00A03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</w:t>
            </w:r>
            <w:r w:rsidR="0012120F" w:rsidRPr="00A03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об экономических моделях различных стран мира</w:t>
            </w:r>
            <w:r w:rsidR="00A03806" w:rsidRPr="00A03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прикладной деятельности</w:t>
            </w:r>
          </w:p>
          <w:p w14:paraId="4154134A" w14:textId="77777777" w:rsidR="0012120F" w:rsidRDefault="0012120F" w:rsidP="001212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24E5833" w14:textId="27FC36AA" w:rsidR="0012120F" w:rsidRDefault="0012120F" w:rsidP="00A0380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 инструментарий политического анализа для оценки влияния экономических решений на политические процессы в различных странах мира</w:t>
            </w:r>
          </w:p>
          <w:p w14:paraId="43163DE5" w14:textId="77777777" w:rsidR="0012120F" w:rsidRDefault="0012120F" w:rsidP="0012120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0FDF3E1" w14:textId="36C8D32F" w:rsidR="0012120F" w:rsidRPr="0012120F" w:rsidRDefault="0012120F" w:rsidP="0012120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Уметь: применять инструментарий политического анализа для оценки влияния экономических решений на политические процессы в разных странах мира</w:t>
            </w:r>
          </w:p>
        </w:tc>
      </w:tr>
      <w:bookmarkEnd w:id="3"/>
      <w:bookmarkEnd w:id="4"/>
      <w:bookmarkEnd w:id="5"/>
    </w:tbl>
    <w:p w14:paraId="6D2C15D8" w14:textId="77777777" w:rsidR="00B61EC8" w:rsidRDefault="00B61E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F4EF465" w14:textId="77777777" w:rsidR="00B61EC8" w:rsidRDefault="00C01405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6" w:name="_Toc119486999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 дисциплины в структуре образовательной программы</w:t>
      </w:r>
      <w:bookmarkEnd w:id="6"/>
    </w:p>
    <w:p w14:paraId="23029EBC" w14:textId="7728BA3C" w:rsidR="00B61EC8" w:rsidRDefault="00C01405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Дисциплина «</w:t>
      </w:r>
      <w:r w:rsidR="00931FB5">
        <w:rPr>
          <w:rFonts w:ascii="Times New Roman" w:eastAsia="Times New Roman" w:hAnsi="Times New Roman" w:cs="Times New Roman"/>
          <w:sz w:val="28"/>
          <w:szCs w:val="28"/>
        </w:rPr>
        <w:t>Полити</w:t>
      </w:r>
      <w:r w:rsidR="00C75DDC" w:rsidRPr="00C75DDC">
        <w:rPr>
          <w:rFonts w:ascii="Times New Roman" w:eastAsia="Times New Roman" w:hAnsi="Times New Roman" w:cs="Times New Roman"/>
          <w:sz w:val="28"/>
          <w:szCs w:val="28"/>
        </w:rPr>
        <w:t xml:space="preserve">ко-экономическое развитие </w:t>
      </w:r>
      <w:r w:rsidR="00931FB5">
        <w:rPr>
          <w:rFonts w:ascii="Times New Roman" w:eastAsia="Times New Roman" w:hAnsi="Times New Roman" w:cs="Times New Roman"/>
          <w:sz w:val="28"/>
          <w:szCs w:val="28"/>
        </w:rPr>
        <w:t xml:space="preserve">стран </w:t>
      </w:r>
      <w:r w:rsidR="00E27DBB">
        <w:rPr>
          <w:rFonts w:ascii="Times New Roman" w:eastAsia="Times New Roman" w:hAnsi="Times New Roman" w:cs="Times New Roman"/>
          <w:sz w:val="28"/>
          <w:szCs w:val="28"/>
        </w:rPr>
        <w:t>Балканского региона</w:t>
      </w:r>
      <w:r w:rsidRPr="00A03806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931FB5">
        <w:rPr>
          <w:rFonts w:ascii="Times New Roman" w:eastAsia="Times New Roman" w:hAnsi="Times New Roman" w:cs="Times New Roman"/>
          <w:sz w:val="28"/>
          <w:szCs w:val="28"/>
        </w:rPr>
        <w:t>относится к Циклу профиля (элективный).</w:t>
      </w:r>
    </w:p>
    <w:p w14:paraId="3690562F" w14:textId="77777777" w:rsidR="00B61EC8" w:rsidRDefault="00C01405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7" w:name="_Toc119487000"/>
      <w:r>
        <w:rPr>
          <w:rFonts w:ascii="Times New Roman" w:eastAsia="Times New Roman" w:hAnsi="Times New Roman" w:cs="Times New Roman"/>
          <w:iCs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</w:p>
    <w:p w14:paraId="5A471247" w14:textId="77777777" w:rsidR="00B61EC8" w:rsidRDefault="00C0140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Таблица 2.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2234"/>
        <w:gridCol w:w="2160"/>
      </w:tblGrid>
      <w:tr w:rsidR="00B61EC8" w14:paraId="2C033F16" w14:textId="77777777">
        <w:trPr>
          <w:trHeight w:val="630"/>
        </w:trPr>
        <w:tc>
          <w:tcPr>
            <w:tcW w:w="5245" w:type="dxa"/>
          </w:tcPr>
          <w:p w14:paraId="73951963" w14:textId="77777777" w:rsidR="00B61EC8" w:rsidRDefault="00C0140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234" w:type="dxa"/>
          </w:tcPr>
          <w:p w14:paraId="39FBE4E0" w14:textId="77777777" w:rsidR="00B61EC8" w:rsidRDefault="00C014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Всего</w:t>
            </w:r>
          </w:p>
          <w:p w14:paraId="0F882D3C" w14:textId="77777777" w:rsidR="00B61EC8" w:rsidRDefault="00C014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(в з/е и часах)</w:t>
            </w:r>
          </w:p>
        </w:tc>
        <w:tc>
          <w:tcPr>
            <w:tcW w:w="2160" w:type="dxa"/>
          </w:tcPr>
          <w:p w14:paraId="763C11B0" w14:textId="318496D7" w:rsidR="00B61EC8" w:rsidRDefault="00C0140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Семестр </w:t>
            </w:r>
            <w:r w:rsidR="00931FB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  <w:p w14:paraId="797F844C" w14:textId="77777777" w:rsidR="00B61EC8" w:rsidRDefault="00C0140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(в часах)</w:t>
            </w:r>
          </w:p>
        </w:tc>
      </w:tr>
      <w:tr w:rsidR="00B61EC8" w14:paraId="415A5FF2" w14:textId="77777777">
        <w:tc>
          <w:tcPr>
            <w:tcW w:w="5245" w:type="dxa"/>
          </w:tcPr>
          <w:p w14:paraId="139802FD" w14:textId="77777777" w:rsidR="00B61EC8" w:rsidRDefault="00C014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234" w:type="dxa"/>
          </w:tcPr>
          <w:p w14:paraId="49B76F23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108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2160" w:type="dxa"/>
          </w:tcPr>
          <w:p w14:paraId="1D2F79A5" w14:textId="0FF7099C" w:rsidR="00B61EC8" w:rsidRPr="00C27FF5" w:rsidRDefault="00C27F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108</w:t>
            </w:r>
          </w:p>
        </w:tc>
      </w:tr>
      <w:tr w:rsidR="00B61EC8" w14:paraId="08DBF1E1" w14:textId="77777777">
        <w:tc>
          <w:tcPr>
            <w:tcW w:w="5245" w:type="dxa"/>
          </w:tcPr>
          <w:p w14:paraId="431F98D0" w14:textId="77777777" w:rsidR="00B61EC8" w:rsidRDefault="00C014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Контактная работа- Аудиторные занятия</w:t>
            </w:r>
          </w:p>
        </w:tc>
        <w:tc>
          <w:tcPr>
            <w:tcW w:w="2234" w:type="dxa"/>
          </w:tcPr>
          <w:p w14:paraId="2E362B7F" w14:textId="69C59293" w:rsidR="00B61EC8" w:rsidRDefault="00032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2160" w:type="dxa"/>
          </w:tcPr>
          <w:p w14:paraId="6F2F68FF" w14:textId="46BDE378" w:rsidR="00B61EC8" w:rsidRDefault="00032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</w:tr>
      <w:tr w:rsidR="00B61EC8" w14:paraId="59C4B289" w14:textId="77777777">
        <w:tc>
          <w:tcPr>
            <w:tcW w:w="5245" w:type="dxa"/>
          </w:tcPr>
          <w:p w14:paraId="78DB064C" w14:textId="77777777" w:rsidR="00B61EC8" w:rsidRDefault="00C014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Лекции </w:t>
            </w:r>
          </w:p>
        </w:tc>
        <w:tc>
          <w:tcPr>
            <w:tcW w:w="2234" w:type="dxa"/>
          </w:tcPr>
          <w:p w14:paraId="058D8F58" w14:textId="377F55C4" w:rsidR="00B61EC8" w:rsidRDefault="00032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160" w:type="dxa"/>
          </w:tcPr>
          <w:p w14:paraId="22C0CEA7" w14:textId="0DDF26A8" w:rsidR="00B61EC8" w:rsidRDefault="00032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</w:tr>
      <w:tr w:rsidR="00B61EC8" w14:paraId="714F0659" w14:textId="77777777">
        <w:trPr>
          <w:trHeight w:val="424"/>
        </w:trPr>
        <w:tc>
          <w:tcPr>
            <w:tcW w:w="5245" w:type="dxa"/>
          </w:tcPr>
          <w:p w14:paraId="6A0211C0" w14:textId="77777777" w:rsidR="00B61EC8" w:rsidRDefault="00C014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234" w:type="dxa"/>
          </w:tcPr>
          <w:p w14:paraId="6C6FE6BD" w14:textId="51E6A20E" w:rsidR="00B61EC8" w:rsidRDefault="00931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160" w:type="dxa"/>
          </w:tcPr>
          <w:p w14:paraId="1BF3C165" w14:textId="6675BDF3" w:rsidR="00B61EC8" w:rsidRDefault="00931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</w:tr>
      <w:tr w:rsidR="00B61EC8" w14:paraId="65E633EB" w14:textId="77777777">
        <w:tc>
          <w:tcPr>
            <w:tcW w:w="5245" w:type="dxa"/>
          </w:tcPr>
          <w:p w14:paraId="7FB3692F" w14:textId="77777777" w:rsidR="00B61EC8" w:rsidRDefault="00C014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34" w:type="dxa"/>
          </w:tcPr>
          <w:p w14:paraId="20D71CCC" w14:textId="5D1BCCB1" w:rsidR="00B61EC8" w:rsidRDefault="00931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2160" w:type="dxa"/>
          </w:tcPr>
          <w:p w14:paraId="77788729" w14:textId="260F874D" w:rsidR="00B61EC8" w:rsidRDefault="00931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</w:tr>
      <w:tr w:rsidR="00B61EC8" w14:paraId="2EDF2A55" w14:textId="77777777">
        <w:tc>
          <w:tcPr>
            <w:tcW w:w="5245" w:type="dxa"/>
          </w:tcPr>
          <w:p w14:paraId="4B629A4F" w14:textId="77777777" w:rsidR="00B61EC8" w:rsidRDefault="00C014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Вид текущего контроля</w:t>
            </w:r>
          </w:p>
        </w:tc>
        <w:tc>
          <w:tcPr>
            <w:tcW w:w="2234" w:type="dxa"/>
          </w:tcPr>
          <w:p w14:paraId="20C69DAC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  <w:tc>
          <w:tcPr>
            <w:tcW w:w="2160" w:type="dxa"/>
          </w:tcPr>
          <w:p w14:paraId="7E9B8235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</w:tr>
      <w:tr w:rsidR="00B61EC8" w14:paraId="6CB63DAE" w14:textId="77777777">
        <w:tc>
          <w:tcPr>
            <w:tcW w:w="5245" w:type="dxa"/>
          </w:tcPr>
          <w:p w14:paraId="4267DB1E" w14:textId="77777777" w:rsidR="00B61EC8" w:rsidRDefault="00C014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234" w:type="dxa"/>
          </w:tcPr>
          <w:p w14:paraId="254DD861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Зачет</w:t>
            </w:r>
          </w:p>
        </w:tc>
        <w:tc>
          <w:tcPr>
            <w:tcW w:w="2160" w:type="dxa"/>
          </w:tcPr>
          <w:p w14:paraId="3672C9D8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Зачет</w:t>
            </w:r>
          </w:p>
        </w:tc>
      </w:tr>
    </w:tbl>
    <w:p w14:paraId="266930BA" w14:textId="77777777" w:rsidR="00B61EC8" w:rsidRDefault="00B61EC8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bookmarkStart w:id="8" w:name="_Toc119487001"/>
    </w:p>
    <w:p w14:paraId="2C7F146E" w14:textId="77777777" w:rsidR="00B61EC8" w:rsidRDefault="00C01405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5.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8"/>
    </w:p>
    <w:p w14:paraId="223F9708" w14:textId="77777777" w:rsidR="00B61EC8" w:rsidRDefault="00C01405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365F91"/>
          <w:sz w:val="28"/>
          <w:szCs w:val="28"/>
        </w:rPr>
      </w:pPr>
      <w:bookmarkStart w:id="9" w:name="_Toc119487002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5.1.</w:t>
      </w:r>
      <w:r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дисциплины</w:t>
      </w:r>
      <w:bookmarkEnd w:id="9"/>
      <w:r>
        <w:rPr>
          <w:rFonts w:ascii="Times New Roman" w:eastAsia="Times New Roman" w:hAnsi="Times New Roman" w:cs="Times New Roman"/>
          <w:color w:val="365F91"/>
          <w:sz w:val="28"/>
          <w:szCs w:val="28"/>
        </w:rPr>
        <w:t xml:space="preserve">  </w:t>
      </w:r>
    </w:p>
    <w:p w14:paraId="7C91C3ED" w14:textId="77777777" w:rsidR="00B61EC8" w:rsidRDefault="00B61EC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F1659DF" w14:textId="4619F062" w:rsidR="00B61EC8" w:rsidRDefault="00C014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1. Понятие и характеристики </w:t>
      </w:r>
      <w:r w:rsidR="00DC0D64" w:rsidRPr="00DC0D64">
        <w:rPr>
          <w:rFonts w:ascii="Times New Roman" w:eastAsia="Times New Roman" w:hAnsi="Times New Roman" w:cs="Times New Roman"/>
          <w:b/>
          <w:sz w:val="28"/>
          <w:szCs w:val="28"/>
        </w:rPr>
        <w:t xml:space="preserve">стран </w:t>
      </w:r>
      <w:r w:rsidR="00E27DBB">
        <w:rPr>
          <w:rFonts w:ascii="Times New Roman" w:eastAsia="Times New Roman" w:hAnsi="Times New Roman" w:cs="Times New Roman"/>
          <w:b/>
          <w:sz w:val="28"/>
          <w:szCs w:val="28"/>
        </w:rPr>
        <w:t>Балканского региона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14:paraId="1782CD1B" w14:textId="77777777" w:rsidR="00B61EC8" w:rsidRDefault="00C014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Краткая оценка исторических процессов. Географическая особенность региона. Геополитическая значимость и место региона на международной арене</w:t>
      </w:r>
    </w:p>
    <w:p w14:paraId="66C1181F" w14:textId="097259FA" w:rsidR="00B61EC8" w:rsidRPr="00064CAF" w:rsidRDefault="00C0140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2. Особенности внутриполитических процессов в странах </w:t>
      </w:r>
      <w:r w:rsidR="00E27DBB">
        <w:rPr>
          <w:rFonts w:ascii="Times New Roman" w:eastAsia="Times New Roman" w:hAnsi="Times New Roman" w:cs="Times New Roman"/>
          <w:b/>
          <w:sz w:val="28"/>
          <w:szCs w:val="28"/>
        </w:rPr>
        <w:t>Балканского региона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18C74172" w14:textId="77777777" w:rsidR="00B61EC8" w:rsidRDefault="00C014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типов политических режимов, разбор исторических и культурных предпосылок для их формирования. Классификация типов транзитов власти стран Центральной Азии и Каспийского моря. </w:t>
      </w:r>
    </w:p>
    <w:p w14:paraId="2F266046" w14:textId="519986E5" w:rsidR="00B61EC8" w:rsidRDefault="00C014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Тема 3. Геополитическая борьба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внерегион</w:t>
      </w:r>
      <w:r w:rsidR="00C8177C">
        <w:rPr>
          <w:rFonts w:ascii="Times New Roman" w:hAnsi="Times New Roman" w:cs="Times New Roman"/>
          <w:b/>
          <w:bCs/>
          <w:sz w:val="28"/>
          <w:szCs w:val="28"/>
        </w:rPr>
        <w:t>а</w:t>
      </w:r>
      <w:r>
        <w:rPr>
          <w:rFonts w:ascii="Times New Roman" w:hAnsi="Times New Roman" w:cs="Times New Roman"/>
          <w:b/>
          <w:bCs/>
          <w:sz w:val="28"/>
          <w:szCs w:val="28"/>
        </w:rPr>
        <w:t>льных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игроков за влияние в </w:t>
      </w:r>
      <w:r w:rsidR="00DC0D64">
        <w:rPr>
          <w:rFonts w:ascii="Times New Roman" w:hAnsi="Times New Roman" w:cs="Times New Roman"/>
          <w:b/>
          <w:bCs/>
          <w:sz w:val="28"/>
          <w:szCs w:val="28"/>
        </w:rPr>
        <w:t xml:space="preserve">странах </w:t>
      </w:r>
      <w:r w:rsidR="00E27DBB">
        <w:rPr>
          <w:rFonts w:ascii="Times New Roman" w:eastAsia="Times New Roman" w:hAnsi="Times New Roman" w:cs="Times New Roman"/>
          <w:b/>
          <w:sz w:val="28"/>
          <w:szCs w:val="28"/>
        </w:rPr>
        <w:t>Балканского региона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E481732" w14:textId="77777777" w:rsidR="00B61EC8" w:rsidRDefault="00C014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акторы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геополитической борьбы, их подходы, характеристики, конкурентные преимущества.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Субъектность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vs</w:t>
      </w:r>
      <w:r w:rsidRPr="00C817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объектность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региона в условиях активизации внешних игроков. </w:t>
      </w:r>
    </w:p>
    <w:p w14:paraId="5EAEDB17" w14:textId="47F29D8D" w:rsidR="00B61EC8" w:rsidRDefault="00C014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4. Внутренняя и внешняя безопасность </w:t>
      </w:r>
      <w:r w:rsidR="00DC0D64">
        <w:rPr>
          <w:rFonts w:ascii="Times New Roman" w:hAnsi="Times New Roman" w:cs="Times New Roman"/>
          <w:b/>
          <w:bCs/>
          <w:sz w:val="28"/>
          <w:szCs w:val="28"/>
        </w:rPr>
        <w:t xml:space="preserve">стран </w:t>
      </w:r>
      <w:r w:rsidR="00E27DBB">
        <w:rPr>
          <w:rFonts w:ascii="Times New Roman" w:eastAsia="Times New Roman" w:hAnsi="Times New Roman" w:cs="Times New Roman"/>
          <w:b/>
          <w:sz w:val="28"/>
          <w:szCs w:val="28"/>
        </w:rPr>
        <w:t>Балканского региона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7517D9FE" w14:textId="77777777" w:rsidR="00B61EC8" w:rsidRDefault="00C014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Система региональной безопасности. Внутренние и внешние вызовы и риски для безопасности в регионе, способность региональных игроков к ответу на них. Участие внешних игроков в обеспечении региональной безопасности. </w:t>
      </w:r>
    </w:p>
    <w:p w14:paraId="2F12E0E8" w14:textId="1D557E8C" w:rsidR="00B61EC8" w:rsidRDefault="00C014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5. Предпосылки для интеграции </w:t>
      </w:r>
      <w:r w:rsidR="00DC0D64">
        <w:rPr>
          <w:rFonts w:ascii="Times New Roman" w:hAnsi="Times New Roman" w:cs="Times New Roman"/>
          <w:b/>
          <w:bCs/>
          <w:sz w:val="28"/>
          <w:szCs w:val="28"/>
        </w:rPr>
        <w:t xml:space="preserve">стран </w:t>
      </w:r>
      <w:r w:rsidR="00E27DBB">
        <w:rPr>
          <w:rFonts w:ascii="Times New Roman" w:eastAsia="Times New Roman" w:hAnsi="Times New Roman" w:cs="Times New Roman"/>
          <w:b/>
          <w:sz w:val="28"/>
          <w:szCs w:val="28"/>
        </w:rPr>
        <w:t>Балканского региона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024AF309" w14:textId="77777777" w:rsidR="00B61EC8" w:rsidRDefault="00C014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Исторические и экономические предпосылки для региональной интеграции. Подходы региональных игроков к интеграции, опыт самостоятельной интеграции. Внешние проекты для региональной интеграции.</w:t>
      </w:r>
    </w:p>
    <w:p w14:paraId="1B5342F6" w14:textId="60C5B2FB" w:rsidR="00DC0D64" w:rsidRDefault="00C01405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6. Энергетическая безопасность стран </w:t>
      </w:r>
      <w:r w:rsidR="00E27DBB">
        <w:rPr>
          <w:rFonts w:ascii="Times New Roman" w:eastAsia="Times New Roman" w:hAnsi="Times New Roman" w:cs="Times New Roman"/>
          <w:b/>
          <w:sz w:val="28"/>
          <w:szCs w:val="28"/>
        </w:rPr>
        <w:t>Балканского региона</w:t>
      </w:r>
      <w:r w:rsidR="00DC0D64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14:paraId="73BEBE65" w14:textId="19F306A9" w:rsidR="00B61EC8" w:rsidRDefault="00DC0D6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1405">
        <w:rPr>
          <w:rFonts w:ascii="Times New Roman" w:hAnsi="Times New Roman" w:cs="Times New Roman"/>
          <w:sz w:val="28"/>
          <w:szCs w:val="28"/>
        </w:rPr>
        <w:t>Энергетические ресурсы и возможности региональных игроков к обеспечению энергетической безопасности. Вызовы и сложности для энергетической безопасности. Фактор внешних игроков.</w:t>
      </w:r>
    </w:p>
    <w:p w14:paraId="779B2332" w14:textId="6F6CB560" w:rsidR="00B61EC8" w:rsidRDefault="00C014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7. Факторы развития стран </w:t>
      </w:r>
      <w:r w:rsidR="00E27DBB">
        <w:rPr>
          <w:rFonts w:ascii="Times New Roman" w:eastAsia="Times New Roman" w:hAnsi="Times New Roman" w:cs="Times New Roman"/>
          <w:b/>
          <w:sz w:val="28"/>
          <w:szCs w:val="28"/>
        </w:rPr>
        <w:t>Балканского региона</w:t>
      </w:r>
      <w:r>
        <w:rPr>
          <w:rFonts w:ascii="Times New Roman" w:hAnsi="Times New Roman" w:cs="Times New Roman"/>
          <w:b/>
          <w:bCs/>
          <w:sz w:val="28"/>
          <w:szCs w:val="28"/>
        </w:rPr>
        <w:t>. Сложности и перспективы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5A234C5" w14:textId="77777777" w:rsidR="00B61EC8" w:rsidRDefault="00C014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Опыт и успехи стратегического развития стран Центральной Азии и Каспийского региона. Планы и стратегии национального развития. Проблемы и сдерживающие факторы развития региональных игроков. </w:t>
      </w:r>
    </w:p>
    <w:p w14:paraId="0ACF29EF" w14:textId="5CF5A7A5" w:rsidR="00B61EC8" w:rsidRDefault="00C014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8. Значимость </w:t>
      </w:r>
      <w:r w:rsidR="00DC0D64">
        <w:rPr>
          <w:rFonts w:ascii="Times New Roman" w:hAnsi="Times New Roman" w:cs="Times New Roman"/>
          <w:b/>
          <w:bCs/>
          <w:sz w:val="28"/>
          <w:szCs w:val="28"/>
        </w:rPr>
        <w:t xml:space="preserve">стран </w:t>
      </w:r>
      <w:r w:rsidR="00E27DBB">
        <w:rPr>
          <w:rFonts w:ascii="Times New Roman" w:eastAsia="Times New Roman" w:hAnsi="Times New Roman" w:cs="Times New Roman"/>
          <w:b/>
          <w:sz w:val="28"/>
          <w:szCs w:val="28"/>
        </w:rPr>
        <w:t>Балканского региона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для внешней и внутренней политики РФ. Российская политика в отношении региона.</w:t>
      </w:r>
    </w:p>
    <w:p w14:paraId="48886A6C" w14:textId="57D50595" w:rsidR="00B61EC8" w:rsidRDefault="00C01405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365F9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и роль региона Центральной Азии и Каспийского региона во внешней и внутренней политик</w:t>
      </w:r>
      <w:r w:rsidR="00C8177C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РФ. Эволюция российских подходов к региону. Российские инструменты по развитию отношений со странами Центральной Азии и Каспийского региона.</w:t>
      </w:r>
    </w:p>
    <w:p w14:paraId="34679EB5" w14:textId="77777777" w:rsidR="00B61EC8" w:rsidRDefault="00B61EC8">
      <w:pPr>
        <w:spacing w:after="0" w:line="240" w:lineRule="auto"/>
        <w:ind w:firstLine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064047B2" w14:textId="77777777" w:rsidR="00B61EC8" w:rsidRDefault="00C01405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bookmarkStart w:id="10" w:name="_Toc119487003"/>
      <w:r w:rsidRPr="00064CAF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</w:rPr>
        <w:t>5.2.</w:t>
      </w:r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Учебно-тематический план</w:t>
      </w:r>
      <w:bookmarkEnd w:id="10"/>
    </w:p>
    <w:p w14:paraId="6B0B2525" w14:textId="77777777" w:rsidR="00B61EC8" w:rsidRDefault="00C01405">
      <w:pPr>
        <w:spacing w:after="0" w:line="36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Таблица 3.</w:t>
      </w:r>
    </w:p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851"/>
        <w:gridCol w:w="992"/>
        <w:gridCol w:w="879"/>
        <w:gridCol w:w="1134"/>
        <w:gridCol w:w="993"/>
        <w:gridCol w:w="2664"/>
      </w:tblGrid>
      <w:tr w:rsidR="00B61EC8" w14:paraId="331BAB20" w14:textId="77777777">
        <w:tc>
          <w:tcPr>
            <w:tcW w:w="567" w:type="dxa"/>
            <w:vMerge w:val="restart"/>
          </w:tcPr>
          <w:p w14:paraId="259CE019" w14:textId="77777777" w:rsidR="00B61EC8" w:rsidRDefault="00B61EC8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E4DE90A" w14:textId="77777777" w:rsidR="00B61EC8" w:rsidRDefault="00B61EC8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DF1E2D2" w14:textId="77777777" w:rsidR="00B61EC8" w:rsidRDefault="00C01405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П№п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  <w:p w14:paraId="2397895A" w14:textId="77777777" w:rsidR="00B61EC8" w:rsidRDefault="00B61EC8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077D0D3A" w14:textId="77777777" w:rsidR="00B61EC8" w:rsidRDefault="00B61EC8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3712124" w14:textId="77777777" w:rsidR="00B61EC8" w:rsidRDefault="00C01405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Наименование</w:t>
            </w:r>
          </w:p>
          <w:p w14:paraId="06114F54" w14:textId="77777777" w:rsidR="00B61EC8" w:rsidRDefault="00C01405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тем (разделов)</w:t>
            </w:r>
          </w:p>
          <w:p w14:paraId="611CF68C" w14:textId="77777777" w:rsidR="00B61EC8" w:rsidRDefault="00C01405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дисциплины</w:t>
            </w:r>
          </w:p>
        </w:tc>
        <w:tc>
          <w:tcPr>
            <w:tcW w:w="4849" w:type="dxa"/>
            <w:gridSpan w:val="5"/>
          </w:tcPr>
          <w:p w14:paraId="2F2B3912" w14:textId="77777777" w:rsidR="00B61EC8" w:rsidRDefault="00C01405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Трудоёмкость в часах</w:t>
            </w:r>
          </w:p>
        </w:tc>
        <w:tc>
          <w:tcPr>
            <w:tcW w:w="2664" w:type="dxa"/>
            <w:vMerge w:val="restart"/>
          </w:tcPr>
          <w:p w14:paraId="283923B5" w14:textId="77777777" w:rsidR="00B61EC8" w:rsidRDefault="00C01405">
            <w:pPr>
              <w:tabs>
                <w:tab w:val="left" w:pos="-108"/>
                <w:tab w:val="left" w:pos="1343"/>
              </w:tabs>
              <w:spacing w:after="0" w:line="240" w:lineRule="auto"/>
              <w:ind w:right="-108" w:firstLine="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B61EC8" w14:paraId="175B015D" w14:textId="77777777">
        <w:tc>
          <w:tcPr>
            <w:tcW w:w="567" w:type="dxa"/>
            <w:vMerge/>
          </w:tcPr>
          <w:p w14:paraId="4780B255" w14:textId="77777777" w:rsidR="00B61EC8" w:rsidRDefault="00B61EC8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2F463A33" w14:textId="77777777" w:rsidR="00B61EC8" w:rsidRDefault="00B61EC8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14:paraId="34338FC5" w14:textId="77777777" w:rsidR="00B61EC8" w:rsidRDefault="00C01405">
            <w:pPr>
              <w:tabs>
                <w:tab w:val="left" w:pos="884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Всего </w:t>
            </w:r>
          </w:p>
          <w:p w14:paraId="391F38DB" w14:textId="77777777" w:rsidR="00B61EC8" w:rsidRDefault="00B61EC8">
            <w:pPr>
              <w:tabs>
                <w:tab w:val="left" w:pos="884"/>
                <w:tab w:val="left" w:pos="993"/>
              </w:tabs>
              <w:spacing w:after="0" w:line="240" w:lineRule="auto"/>
              <w:ind w:firstLine="17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05" w:type="dxa"/>
            <w:gridSpan w:val="3"/>
          </w:tcPr>
          <w:p w14:paraId="7DD4FD8D" w14:textId="77777777" w:rsidR="00B61EC8" w:rsidRDefault="00B61EC8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F0FFBD0" w14:textId="77777777" w:rsidR="00B61EC8" w:rsidRDefault="00C01405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Контактная работа -Аудиторная</w:t>
            </w:r>
            <w:bookmarkStart w:id="11" w:name="_GoBack"/>
            <w:bookmarkEnd w:id="11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работа</w:t>
            </w:r>
          </w:p>
        </w:tc>
        <w:tc>
          <w:tcPr>
            <w:tcW w:w="993" w:type="dxa"/>
            <w:vMerge w:val="restart"/>
          </w:tcPr>
          <w:p w14:paraId="533C427D" w14:textId="77777777" w:rsidR="00B61EC8" w:rsidRDefault="00C01405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Сам. </w:t>
            </w:r>
          </w:p>
          <w:p w14:paraId="49CF8CDA" w14:textId="77777777" w:rsidR="00B61EC8" w:rsidRDefault="00C01405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работа</w:t>
            </w:r>
          </w:p>
          <w:p w14:paraId="3A5B6010" w14:textId="77777777" w:rsidR="00B61EC8" w:rsidRDefault="00B61EC8">
            <w:pPr>
              <w:tabs>
                <w:tab w:val="left" w:pos="709"/>
                <w:tab w:val="left" w:pos="993"/>
              </w:tabs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5E81099F" w14:textId="77777777" w:rsidR="00B61EC8" w:rsidRDefault="00B61EC8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1EC8" w14:paraId="49674D9F" w14:textId="77777777">
        <w:trPr>
          <w:trHeight w:val="1623"/>
        </w:trPr>
        <w:tc>
          <w:tcPr>
            <w:tcW w:w="567" w:type="dxa"/>
            <w:vMerge/>
          </w:tcPr>
          <w:p w14:paraId="19501625" w14:textId="77777777" w:rsidR="00B61EC8" w:rsidRDefault="00B61EC8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306E3640" w14:textId="77777777" w:rsidR="00B61EC8" w:rsidRDefault="00B61EC8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0F24008E" w14:textId="77777777" w:rsidR="00B61EC8" w:rsidRDefault="00B61EC8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7336101D" w14:textId="77777777" w:rsidR="00B61EC8" w:rsidRDefault="00C01405">
            <w:pPr>
              <w:tabs>
                <w:tab w:val="left" w:pos="96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.:</w:t>
            </w:r>
          </w:p>
        </w:tc>
        <w:tc>
          <w:tcPr>
            <w:tcW w:w="879" w:type="dxa"/>
          </w:tcPr>
          <w:p w14:paraId="7C152224" w14:textId="77777777" w:rsidR="00B61EC8" w:rsidRDefault="00C01405">
            <w:pPr>
              <w:tabs>
                <w:tab w:val="left" w:pos="709"/>
                <w:tab w:val="left" w:pos="993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Лекции</w:t>
            </w:r>
          </w:p>
        </w:tc>
        <w:tc>
          <w:tcPr>
            <w:tcW w:w="1134" w:type="dxa"/>
          </w:tcPr>
          <w:p w14:paraId="51CBB7C9" w14:textId="77777777" w:rsidR="00B61EC8" w:rsidRDefault="00C01405">
            <w:pPr>
              <w:tabs>
                <w:tab w:val="left" w:pos="709"/>
                <w:tab w:val="left" w:pos="993"/>
              </w:tabs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993" w:type="dxa"/>
            <w:vMerge/>
          </w:tcPr>
          <w:p w14:paraId="0F568BD7" w14:textId="77777777" w:rsidR="00B61EC8" w:rsidRDefault="00B61EC8">
            <w:pPr>
              <w:tabs>
                <w:tab w:val="left" w:pos="709"/>
                <w:tab w:val="left" w:pos="993"/>
              </w:tabs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063F6737" w14:textId="77777777" w:rsidR="00B61EC8" w:rsidRDefault="00B61EC8">
            <w:pPr>
              <w:tabs>
                <w:tab w:val="left" w:pos="709"/>
                <w:tab w:val="left" w:pos="993"/>
              </w:tabs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C0D64" w14:paraId="4B8C6E9C" w14:textId="77777777">
        <w:tc>
          <w:tcPr>
            <w:tcW w:w="567" w:type="dxa"/>
          </w:tcPr>
          <w:p w14:paraId="1B199FC9" w14:textId="77777777" w:rsidR="00DC0D64" w:rsidRDefault="00DC0D64" w:rsidP="00DC0D6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410" w:type="dxa"/>
            <w:vAlign w:val="center"/>
          </w:tcPr>
          <w:p w14:paraId="41139F63" w14:textId="77777777" w:rsidR="00DC0D64" w:rsidRDefault="00DC0D64" w:rsidP="00DC0D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региона Центральной Азии и Каспийского региона</w:t>
            </w:r>
          </w:p>
          <w:p w14:paraId="28D669BD" w14:textId="77777777" w:rsidR="00DC0D64" w:rsidRDefault="00DC0D64" w:rsidP="00DC0D64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44A34A28" w14:textId="69092D9E" w:rsidR="00DC0D64" w:rsidRDefault="00DC0D64" w:rsidP="00DC0D6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</w:tcPr>
          <w:p w14:paraId="4760B9D8" w14:textId="439969B9" w:rsidR="00DC0D64" w:rsidRDefault="00DC0D64" w:rsidP="00DC0D6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9" w:type="dxa"/>
          </w:tcPr>
          <w:p w14:paraId="64C68116" w14:textId="515271F7" w:rsidR="00DC0D64" w:rsidRDefault="00DC0D64" w:rsidP="00DC0D6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14:paraId="2E531F3B" w14:textId="61B4EAEB" w:rsidR="00DC0D64" w:rsidRDefault="00DC0D64" w:rsidP="00DC0D6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</w:tcPr>
          <w:p w14:paraId="45E1E609" w14:textId="545FB795" w:rsidR="00DC0D64" w:rsidRDefault="00DC0D64" w:rsidP="00DC0D6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64" w:type="dxa"/>
          </w:tcPr>
          <w:p w14:paraId="0642CBAD" w14:textId="55597723" w:rsidR="00DC0D64" w:rsidRDefault="00DC0D64" w:rsidP="00DC0D64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DC0D64" w14:paraId="0419237D" w14:textId="77777777">
        <w:tc>
          <w:tcPr>
            <w:tcW w:w="567" w:type="dxa"/>
          </w:tcPr>
          <w:p w14:paraId="657C2A71" w14:textId="77777777" w:rsidR="00DC0D64" w:rsidRDefault="00DC0D64" w:rsidP="00DC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2410" w:type="dxa"/>
            <w:vAlign w:val="center"/>
          </w:tcPr>
          <w:p w14:paraId="67750DBC" w14:textId="77777777" w:rsidR="00DC0D64" w:rsidRDefault="00DC0D64" w:rsidP="00DC0D64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внутриполитических процессов в странах Центральной Азии и в Каспийском регионе</w:t>
            </w:r>
          </w:p>
        </w:tc>
        <w:tc>
          <w:tcPr>
            <w:tcW w:w="851" w:type="dxa"/>
          </w:tcPr>
          <w:p w14:paraId="109CD997" w14:textId="2475B9B8" w:rsidR="00DC0D64" w:rsidRDefault="00DC0D64" w:rsidP="00DC0D64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</w:tcPr>
          <w:p w14:paraId="6C5425BB" w14:textId="3EBAB906" w:rsidR="00DC0D64" w:rsidRDefault="00DC0D64" w:rsidP="00DC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79" w:type="dxa"/>
          </w:tcPr>
          <w:p w14:paraId="733879C1" w14:textId="62EAF9EE" w:rsidR="00DC0D64" w:rsidRDefault="00DC0D64" w:rsidP="00DC0D6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58A3E702" w14:textId="50E7C4DC" w:rsidR="00DC0D64" w:rsidRDefault="00DC0D64" w:rsidP="00DC0D64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22E22859" w14:textId="25F11B60" w:rsidR="00DC0D64" w:rsidRDefault="00DC0D64" w:rsidP="00DC0D6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664" w:type="dxa"/>
          </w:tcPr>
          <w:p w14:paraId="59329208" w14:textId="643C69BB" w:rsidR="00DC0D64" w:rsidRDefault="00DC0D64" w:rsidP="00DC0D64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DC0D64" w14:paraId="6A6B5836" w14:textId="77777777">
        <w:trPr>
          <w:trHeight w:val="1601"/>
        </w:trPr>
        <w:tc>
          <w:tcPr>
            <w:tcW w:w="567" w:type="dxa"/>
          </w:tcPr>
          <w:p w14:paraId="53731913" w14:textId="77777777" w:rsidR="00DC0D64" w:rsidRDefault="00DC0D64" w:rsidP="00DC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2410" w:type="dxa"/>
            <w:vAlign w:val="center"/>
          </w:tcPr>
          <w:p w14:paraId="0195BD41" w14:textId="224408DC" w:rsidR="00DC0D64" w:rsidRDefault="00DC0D64" w:rsidP="00DC0D64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Геополитическая борьба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внерегиональных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игроков за влияние в Центральной Азии и в Каспийском регионе</w:t>
            </w:r>
          </w:p>
        </w:tc>
        <w:tc>
          <w:tcPr>
            <w:tcW w:w="851" w:type="dxa"/>
          </w:tcPr>
          <w:p w14:paraId="688A27CC" w14:textId="609C4CAD" w:rsidR="00DC0D64" w:rsidRDefault="00DC0D64" w:rsidP="00DC0D64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</w:tcPr>
          <w:p w14:paraId="1725BE5D" w14:textId="1EE9DB01" w:rsidR="00DC0D64" w:rsidRDefault="00DC0D64" w:rsidP="00DC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14:paraId="1E04C164" w14:textId="6B82FA32" w:rsidR="00DC0D64" w:rsidRDefault="00DC0D64" w:rsidP="00DC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377BD75F" w14:textId="7C23CD2F" w:rsidR="00DC0D64" w:rsidRDefault="00DC0D64" w:rsidP="00DC0D64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25021A46" w14:textId="503C27A6" w:rsidR="00DC0D64" w:rsidRDefault="00DC0D64" w:rsidP="00DC0D6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664" w:type="dxa"/>
          </w:tcPr>
          <w:p w14:paraId="5CB6C333" w14:textId="7CB119F9" w:rsidR="00DC0D64" w:rsidRDefault="00DC0D64" w:rsidP="00DC0D64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DC0D64" w14:paraId="1820BEA1" w14:textId="77777777">
        <w:tc>
          <w:tcPr>
            <w:tcW w:w="567" w:type="dxa"/>
          </w:tcPr>
          <w:p w14:paraId="332403E8" w14:textId="77777777" w:rsidR="00DC0D64" w:rsidRDefault="00DC0D64" w:rsidP="00DC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2410" w:type="dxa"/>
            <w:vAlign w:val="center"/>
          </w:tcPr>
          <w:p w14:paraId="07B6B187" w14:textId="77777777" w:rsidR="00DC0D64" w:rsidRDefault="00DC0D64" w:rsidP="00DC0D64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и внешняя безопасность Центральной Азии и Каспийского региона</w:t>
            </w:r>
          </w:p>
          <w:p w14:paraId="06C53E25" w14:textId="77777777" w:rsidR="00DC0D64" w:rsidRDefault="00DC0D64" w:rsidP="00DC0D64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57EDCA76" w14:textId="459320AD" w:rsidR="00DC0D64" w:rsidRDefault="00DC0D64" w:rsidP="00DC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</w:tcPr>
          <w:p w14:paraId="587CF379" w14:textId="27EA4EB2" w:rsidR="00DC0D64" w:rsidRDefault="00DC0D64" w:rsidP="00DC0D6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14:paraId="4C95444B" w14:textId="1AC54F18" w:rsidR="00DC0D64" w:rsidRDefault="00DC0D64" w:rsidP="00DC0D6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569DB33" w14:textId="04836DCD" w:rsidR="00DC0D64" w:rsidRDefault="00DC0D64" w:rsidP="00DC0D64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190AE0DD" w14:textId="6C72AE67" w:rsidR="00DC0D64" w:rsidRDefault="00DC0D64" w:rsidP="00DC0D6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664" w:type="dxa"/>
          </w:tcPr>
          <w:p w14:paraId="51612DA4" w14:textId="313E6D01" w:rsidR="00DC0D64" w:rsidRDefault="00DC0D64" w:rsidP="00DC0D64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DC0D64" w14:paraId="047CB8F2" w14:textId="77777777" w:rsidTr="007878F3">
        <w:tc>
          <w:tcPr>
            <w:tcW w:w="567" w:type="dxa"/>
          </w:tcPr>
          <w:p w14:paraId="3B3DD5FE" w14:textId="77777777" w:rsidR="00DC0D64" w:rsidRDefault="00DC0D64" w:rsidP="00DC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2410" w:type="dxa"/>
            <w:vAlign w:val="center"/>
          </w:tcPr>
          <w:p w14:paraId="4E475142" w14:textId="77777777" w:rsidR="00DC0D64" w:rsidRDefault="00DC0D64" w:rsidP="00DC0D64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Предпосылки для интеграции Центральной Азии и Каспийского региона</w:t>
            </w:r>
          </w:p>
        </w:tc>
        <w:tc>
          <w:tcPr>
            <w:tcW w:w="851" w:type="dxa"/>
          </w:tcPr>
          <w:p w14:paraId="21051E9B" w14:textId="50DDAD62" w:rsidR="00DC0D64" w:rsidRDefault="00DC0D64" w:rsidP="00DC0D64">
            <w:pPr>
              <w:spacing w:after="0" w:line="240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</w:tcPr>
          <w:p w14:paraId="5C73DAAD" w14:textId="76BF369E" w:rsidR="00DC0D64" w:rsidRDefault="00DC0D64" w:rsidP="00DC0D6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14:paraId="63990BCB" w14:textId="1E781A2C" w:rsidR="00DC0D64" w:rsidRDefault="00DC0D64" w:rsidP="00DC0D6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016648A3" w14:textId="41181056" w:rsidR="00DC0D64" w:rsidRDefault="00DC0D64" w:rsidP="00DC0D64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4BFD392E" w14:textId="1818BCDD" w:rsidR="00DC0D64" w:rsidRDefault="00DC0D64" w:rsidP="00DC0D6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664" w:type="dxa"/>
          </w:tcPr>
          <w:p w14:paraId="4C877ABE" w14:textId="386028DF" w:rsidR="00DC0D64" w:rsidRDefault="00DC0D64" w:rsidP="00DC0D64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Опрос, дискуссия, самостоятельная работа</w:t>
            </w:r>
          </w:p>
        </w:tc>
      </w:tr>
      <w:tr w:rsidR="00DC0D64" w14:paraId="61DAD33C" w14:textId="77777777" w:rsidTr="007878F3">
        <w:tc>
          <w:tcPr>
            <w:tcW w:w="567" w:type="dxa"/>
          </w:tcPr>
          <w:p w14:paraId="3FCFE14C" w14:textId="77777777" w:rsidR="00DC0D64" w:rsidRDefault="00DC0D64" w:rsidP="00DC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2410" w:type="dxa"/>
            <w:vAlign w:val="center"/>
          </w:tcPr>
          <w:p w14:paraId="25030218" w14:textId="77777777" w:rsidR="00DC0D64" w:rsidRDefault="00DC0D64" w:rsidP="00DC0D64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Энергетическая безопасность стран Центральной Азии и Каспийского региона</w:t>
            </w:r>
          </w:p>
        </w:tc>
        <w:tc>
          <w:tcPr>
            <w:tcW w:w="851" w:type="dxa"/>
          </w:tcPr>
          <w:p w14:paraId="7F741241" w14:textId="08797F34" w:rsidR="00DC0D64" w:rsidRDefault="00DC0D64" w:rsidP="00DC0D64">
            <w:pPr>
              <w:spacing w:after="0" w:line="240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</w:tcPr>
          <w:p w14:paraId="22ED4904" w14:textId="7EBAB73F" w:rsidR="00DC0D64" w:rsidRDefault="00DC0D64" w:rsidP="00DC0D6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14:paraId="0416EC9B" w14:textId="0090C448" w:rsidR="00DC0D64" w:rsidRDefault="00DC0D64" w:rsidP="00DC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7E7FBB17" w14:textId="53379C4A" w:rsidR="00DC0D64" w:rsidRDefault="00DC0D64" w:rsidP="00DC0D64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053957D2" w14:textId="4D0ABC66" w:rsidR="00DC0D64" w:rsidRDefault="00DC0D64" w:rsidP="00DC0D6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664" w:type="dxa"/>
          </w:tcPr>
          <w:p w14:paraId="03EACD83" w14:textId="42079807" w:rsidR="00DC0D64" w:rsidRDefault="00DC0D64" w:rsidP="00DC0D64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Опрос, дискуссия, самостоятельная работа</w:t>
            </w:r>
          </w:p>
        </w:tc>
      </w:tr>
      <w:tr w:rsidR="00DC0D64" w14:paraId="3128DF3D" w14:textId="77777777">
        <w:tc>
          <w:tcPr>
            <w:tcW w:w="567" w:type="dxa"/>
          </w:tcPr>
          <w:p w14:paraId="22E68AED" w14:textId="77777777" w:rsidR="00DC0D64" w:rsidRDefault="00DC0D64" w:rsidP="00DC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2410" w:type="dxa"/>
            <w:vAlign w:val="center"/>
          </w:tcPr>
          <w:p w14:paraId="016C6FAE" w14:textId="77777777" w:rsidR="00DC0D64" w:rsidRDefault="00DC0D64" w:rsidP="00DC0D64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Факторы развития стран Центральной Азии. Сложности и перспективы</w:t>
            </w:r>
          </w:p>
        </w:tc>
        <w:tc>
          <w:tcPr>
            <w:tcW w:w="851" w:type="dxa"/>
          </w:tcPr>
          <w:p w14:paraId="380527ED" w14:textId="31C3467E" w:rsidR="00DC0D64" w:rsidRDefault="00DC0D64" w:rsidP="00DC0D64">
            <w:pPr>
              <w:spacing w:after="0" w:line="240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</w:tcPr>
          <w:p w14:paraId="38D96E0A" w14:textId="4A524287" w:rsidR="00DC0D64" w:rsidRDefault="00DC0D64" w:rsidP="00DC0D6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14:paraId="085F4AC1" w14:textId="4CC6BDC5" w:rsidR="00DC0D64" w:rsidRDefault="00DC0D64" w:rsidP="00DC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4AC38EC7" w14:textId="1773B60D" w:rsidR="00DC0D64" w:rsidRDefault="00DC0D64" w:rsidP="00DC0D64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4B4938C4" w14:textId="7E8A6322" w:rsidR="00DC0D64" w:rsidRDefault="00DC0D64" w:rsidP="00DC0D6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664" w:type="dxa"/>
          </w:tcPr>
          <w:p w14:paraId="53139430" w14:textId="40163CAF" w:rsidR="00DC0D64" w:rsidRDefault="00DC0D64" w:rsidP="00DC0D64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Опрос, дискуссия, самостоятельная работа</w:t>
            </w:r>
          </w:p>
        </w:tc>
      </w:tr>
      <w:tr w:rsidR="00DC0D64" w14:paraId="3AA0226A" w14:textId="77777777">
        <w:tc>
          <w:tcPr>
            <w:tcW w:w="567" w:type="dxa"/>
          </w:tcPr>
          <w:p w14:paraId="0808ECEC" w14:textId="77777777" w:rsidR="00DC0D64" w:rsidRDefault="00DC0D64" w:rsidP="00DC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2410" w:type="dxa"/>
            <w:vAlign w:val="center"/>
          </w:tcPr>
          <w:p w14:paraId="5975D154" w14:textId="77777777" w:rsidR="00DC0D64" w:rsidRDefault="00DC0D64" w:rsidP="00DC0D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Значимость Центральной Азии и Каспийского региона для внешней и внутренней политики РФ. Российская политика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отношении региона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7EC7B2E" w14:textId="77777777" w:rsidR="00DC0D64" w:rsidRDefault="00DC0D64" w:rsidP="00DC0D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663E4A42" w14:textId="48524E9A" w:rsidR="00DC0D64" w:rsidRDefault="00DC0D64" w:rsidP="00DC0D64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992" w:type="dxa"/>
          </w:tcPr>
          <w:p w14:paraId="7EB3A8CE" w14:textId="6325597B" w:rsidR="00DC0D64" w:rsidRDefault="00DC0D64" w:rsidP="00DC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14:paraId="4D5FD714" w14:textId="7F6B1092" w:rsidR="00DC0D64" w:rsidRDefault="00DC0D64" w:rsidP="00DC0D6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70CAF800" w14:textId="4D1BCB2B" w:rsidR="00DC0D64" w:rsidRDefault="00DC0D64" w:rsidP="00DC0D64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3598FAC2" w14:textId="4CA99F50" w:rsidR="00DC0D64" w:rsidRDefault="00DC0D64" w:rsidP="00DC0D6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664" w:type="dxa"/>
          </w:tcPr>
          <w:p w14:paraId="48D8A78A" w14:textId="427288DC" w:rsidR="00DC0D64" w:rsidRDefault="00DC0D64" w:rsidP="00DC0D64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Опрос, дискуссия, </w:t>
            </w:r>
            <w:r w:rsidRPr="00A0380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EA0F24" w14:paraId="64DC8A22" w14:textId="77777777">
        <w:tc>
          <w:tcPr>
            <w:tcW w:w="567" w:type="dxa"/>
          </w:tcPr>
          <w:p w14:paraId="2C5508B6" w14:textId="77777777" w:rsidR="00EA0F24" w:rsidRDefault="00EA0F24" w:rsidP="00EA0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53BFD8A" w14:textId="77777777" w:rsidR="00EA0F24" w:rsidRDefault="00EA0F24" w:rsidP="00EA0F24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851" w:type="dxa"/>
          </w:tcPr>
          <w:p w14:paraId="797A85A6" w14:textId="77777777" w:rsidR="00EA0F24" w:rsidRDefault="00EA0F24" w:rsidP="00EA0F24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92" w:type="dxa"/>
          </w:tcPr>
          <w:p w14:paraId="6C662E6F" w14:textId="06683F29" w:rsidR="00EA0F24" w:rsidRDefault="00931FB5" w:rsidP="00EA0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879" w:type="dxa"/>
          </w:tcPr>
          <w:p w14:paraId="27103F5A" w14:textId="77777777" w:rsidR="00EA0F24" w:rsidRDefault="00EA0F24" w:rsidP="00EA0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14:paraId="355B303F" w14:textId="45A44E2F" w:rsidR="00EA0F24" w:rsidRDefault="00931FB5" w:rsidP="00EA0F24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93" w:type="dxa"/>
          </w:tcPr>
          <w:p w14:paraId="06569E7B" w14:textId="06EE2BBC" w:rsidR="00EA0F24" w:rsidRDefault="00931FB5" w:rsidP="00EA0F2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2664" w:type="dxa"/>
          </w:tcPr>
          <w:p w14:paraId="440A9400" w14:textId="77777777" w:rsidR="00EA0F24" w:rsidRDefault="00EA0F24" w:rsidP="00EA0F2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Согласно учебному плану: контрольная работа</w:t>
            </w:r>
          </w:p>
        </w:tc>
      </w:tr>
    </w:tbl>
    <w:p w14:paraId="20A82CAC" w14:textId="77777777" w:rsidR="00B61EC8" w:rsidRDefault="00C01405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12" w:name="_Toc119487004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5.3.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семинаров и практических занятий</w:t>
      </w:r>
      <w:bookmarkEnd w:id="12"/>
    </w:p>
    <w:p w14:paraId="6EC68C23" w14:textId="77777777" w:rsidR="00B61EC8" w:rsidRDefault="00C01405">
      <w:pPr>
        <w:tabs>
          <w:tab w:val="left" w:pos="709"/>
          <w:tab w:val="left" w:pos="993"/>
        </w:tabs>
        <w:spacing w:after="0" w:line="36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Таблица 4.</w:t>
      </w:r>
    </w:p>
    <w:tbl>
      <w:tblPr>
        <w:tblW w:w="1021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8"/>
        <w:gridCol w:w="4089"/>
        <w:gridCol w:w="2404"/>
      </w:tblGrid>
      <w:tr w:rsidR="00B61EC8" w14:paraId="3A166F8A" w14:textId="77777777" w:rsidTr="00E27DBB">
        <w:tc>
          <w:tcPr>
            <w:tcW w:w="3718" w:type="dxa"/>
          </w:tcPr>
          <w:p w14:paraId="51FB09C2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089" w:type="dxa"/>
          </w:tcPr>
          <w:p w14:paraId="26B238CF" w14:textId="77777777" w:rsidR="00B61EC8" w:rsidRDefault="00C014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404" w:type="dxa"/>
          </w:tcPr>
          <w:p w14:paraId="1E3A352B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Формы проведения занятий</w:t>
            </w:r>
          </w:p>
        </w:tc>
      </w:tr>
      <w:tr w:rsidR="00B61EC8" w14:paraId="776B8419" w14:textId="77777777" w:rsidTr="00E27DBB">
        <w:tc>
          <w:tcPr>
            <w:tcW w:w="3718" w:type="dxa"/>
            <w:vAlign w:val="center"/>
          </w:tcPr>
          <w:p w14:paraId="09C1CE76" w14:textId="77777777" w:rsidR="00B61EC8" w:rsidRDefault="00C01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Понятие и характеристики региона Центральной Азии и Каспийского региона</w:t>
            </w:r>
          </w:p>
        </w:tc>
        <w:tc>
          <w:tcPr>
            <w:tcW w:w="4089" w:type="dxa"/>
          </w:tcPr>
          <w:p w14:paraId="6B1A49B9" w14:textId="7B22355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Каспийского региона. Обсуждение литературы по теме семинара. Различные трактовки понятия. 8: 1,</w:t>
            </w:r>
            <w:r w:rsidR="00A03806">
              <w:rPr>
                <w:rFonts w:ascii="Times New Roman" w:eastAsia="Times New Roman" w:hAnsi="Times New Roman" w:cs="Times New Roman"/>
                <w:sz w:val="24"/>
                <w:szCs w:val="24"/>
              </w:rPr>
              <w:t>2,3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9:1</w:t>
            </w:r>
          </w:p>
        </w:tc>
        <w:tc>
          <w:tcPr>
            <w:tcW w:w="2404" w:type="dxa"/>
          </w:tcPr>
          <w:p w14:paraId="6A8B3BA2" w14:textId="77777777" w:rsidR="00B61EC8" w:rsidRDefault="00B61E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7A7BB8BF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Опрос, дискуссия, работа в группах</w:t>
            </w:r>
          </w:p>
        </w:tc>
      </w:tr>
      <w:tr w:rsidR="00B61EC8" w14:paraId="01326D2D" w14:textId="77777777" w:rsidTr="00E27DBB">
        <w:tc>
          <w:tcPr>
            <w:tcW w:w="3718" w:type="dxa"/>
          </w:tcPr>
          <w:p w14:paraId="72B7B814" w14:textId="77777777" w:rsidR="00B61EC8" w:rsidRDefault="00C01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внутриполитических процессов в странах Центральной Азии и в Каспийском регионе</w:t>
            </w:r>
          </w:p>
        </w:tc>
        <w:tc>
          <w:tcPr>
            <w:tcW w:w="4089" w:type="dxa"/>
          </w:tcPr>
          <w:p w14:paraId="0D1DC0FE" w14:textId="77777777" w:rsidR="00B61EC8" w:rsidRDefault="00C0140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литературы по теме семинара. Сравнительный анализ политических систем стран региона. Проектная работа: создание классификатора политических режимов от самого закрытого к самому либеральному</w:t>
            </w:r>
            <w:r w:rsidRPr="00C81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8: 1,2,3; 9: 1</w:t>
            </w:r>
          </w:p>
        </w:tc>
        <w:tc>
          <w:tcPr>
            <w:tcW w:w="2404" w:type="dxa"/>
          </w:tcPr>
          <w:p w14:paraId="49818F23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Опрос, дискуссия, решение кейса, работа в группах</w:t>
            </w:r>
          </w:p>
          <w:p w14:paraId="0A5D1AC5" w14:textId="77777777" w:rsidR="00B61EC8" w:rsidRDefault="00B61E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14:paraId="30D89E02" w14:textId="77777777" w:rsidR="00B61EC8" w:rsidRDefault="00B61E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B61EC8" w14:paraId="0CE60F02" w14:textId="77777777" w:rsidTr="00E27DBB">
        <w:tc>
          <w:tcPr>
            <w:tcW w:w="3718" w:type="dxa"/>
          </w:tcPr>
          <w:p w14:paraId="0692FE8A" w14:textId="77777777" w:rsidR="00B61EC8" w:rsidRDefault="00C01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еополитическая борьба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внерегионльных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игроков за влияние в Центральной Азии и в Каспийском регионе</w:t>
            </w:r>
          </w:p>
        </w:tc>
        <w:tc>
          <w:tcPr>
            <w:tcW w:w="4089" w:type="dxa"/>
          </w:tcPr>
          <w:p w14:paraId="503BA789" w14:textId="2C45ED5C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литературы по теме семинара. Обзор основных внешних игроков и их стратегий в отношении региона. Разбор си</w:t>
            </w:r>
            <w:r w:rsidR="00E27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льных и слабых сторон подходов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крупных игроков в геополитической борьбе за влияние в регионе.</w:t>
            </w:r>
          </w:p>
          <w:p w14:paraId="1B9708F9" w14:textId="22B8033D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8: </w:t>
            </w:r>
            <w:r w:rsidR="00A03806">
              <w:rPr>
                <w:rFonts w:ascii="Times New Roman" w:eastAsia="Times New Roman" w:hAnsi="Times New Roman" w:cs="Times New Roman"/>
                <w:sz w:val="24"/>
                <w:szCs w:val="24"/>
              </w:rPr>
              <w:t>3,4,5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9:1</w:t>
            </w:r>
          </w:p>
        </w:tc>
        <w:tc>
          <w:tcPr>
            <w:tcW w:w="2404" w:type="dxa"/>
          </w:tcPr>
          <w:p w14:paraId="0C3FF6A7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B61EC8" w14:paraId="03CC0291" w14:textId="77777777" w:rsidTr="00E27DBB">
        <w:tc>
          <w:tcPr>
            <w:tcW w:w="3718" w:type="dxa"/>
          </w:tcPr>
          <w:p w14:paraId="70DA64E3" w14:textId="77777777" w:rsidR="00B61EC8" w:rsidRDefault="00C01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и внешняя безопасность Центральной Азии и Каспийского региона</w:t>
            </w:r>
          </w:p>
        </w:tc>
        <w:tc>
          <w:tcPr>
            <w:tcW w:w="4089" w:type="dxa"/>
          </w:tcPr>
          <w:p w14:paraId="055D5C45" w14:textId="624A0944" w:rsidR="00B61EC8" w:rsidRDefault="00C0140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литературы по теме семинара. Рассмотрение комплекса рисков и вызовов в регионе Центральной Азии и Каспийского региона. Обзор инструментов и механизмов обеспечения безопасности. Проектная работа: разработка для отдельной страны региона оптимальной внешнеполитической модели обеспечения безопасности. 8: </w:t>
            </w:r>
            <w:r w:rsidR="00A03806">
              <w:rPr>
                <w:rFonts w:ascii="Times New Roman" w:eastAsia="Times New Roman" w:hAnsi="Times New Roman" w:cs="Times New Roman"/>
                <w:sz w:val="24"/>
                <w:szCs w:val="24"/>
              </w:rPr>
              <w:t>1,2,3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9: 1.</w:t>
            </w:r>
          </w:p>
          <w:p w14:paraId="69A963A8" w14:textId="77777777" w:rsidR="00B61EC8" w:rsidRDefault="00B61E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14:paraId="226124C3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B61EC8" w14:paraId="5F7A64E5" w14:textId="77777777" w:rsidTr="00E27DBB">
        <w:tc>
          <w:tcPr>
            <w:tcW w:w="3718" w:type="dxa"/>
          </w:tcPr>
          <w:p w14:paraId="448B3138" w14:textId="77777777" w:rsidR="00B61EC8" w:rsidRDefault="00C01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5.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Предпосылки для интеграции Центральной Азии и Каспийского региона</w:t>
            </w:r>
          </w:p>
        </w:tc>
        <w:tc>
          <w:tcPr>
            <w:tcW w:w="4089" w:type="dxa"/>
          </w:tcPr>
          <w:p w14:paraId="2AEC0231" w14:textId="4A473CBB" w:rsidR="00B61EC8" w:rsidRDefault="00C0140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литературы по теме семинара.  Рассмотрение внешних и внутренних интеграционных проектов в регионе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оценка их перспективности. 8: </w:t>
            </w:r>
            <w:r w:rsidR="00A03806">
              <w:rPr>
                <w:rFonts w:ascii="Times New Roman" w:eastAsia="Times New Roman" w:hAnsi="Times New Roman" w:cs="Times New Roman"/>
                <w:sz w:val="24"/>
                <w:szCs w:val="24"/>
              </w:rPr>
              <w:t>3,5,6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9: 1</w:t>
            </w:r>
          </w:p>
        </w:tc>
        <w:tc>
          <w:tcPr>
            <w:tcW w:w="2404" w:type="dxa"/>
          </w:tcPr>
          <w:p w14:paraId="3B1CEB44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Опрос, дискуссия, решение кейса, работа в группах</w:t>
            </w:r>
          </w:p>
        </w:tc>
      </w:tr>
      <w:tr w:rsidR="00B61EC8" w14:paraId="1430D441" w14:textId="77777777" w:rsidTr="00E27DBB">
        <w:tc>
          <w:tcPr>
            <w:tcW w:w="3718" w:type="dxa"/>
          </w:tcPr>
          <w:p w14:paraId="757D932F" w14:textId="77777777" w:rsidR="00B61EC8" w:rsidRDefault="00C01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6.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Энергетическая безопасность стран Центральной Азии и Каспийского региона</w:t>
            </w:r>
          </w:p>
        </w:tc>
        <w:tc>
          <w:tcPr>
            <w:tcW w:w="4089" w:type="dxa"/>
          </w:tcPr>
          <w:p w14:paraId="6D8464C9" w14:textId="6DC9A1DD" w:rsidR="00B61EC8" w:rsidRDefault="00C0140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литературы по теме семинара. Общее и особенное в развитии энергетических систем региона. Проектная работа: разработка оптимальных моделей энергетических систем стран региона на основе сильных и слабых сторон. 8: </w:t>
            </w:r>
            <w:r w:rsidR="00A03806">
              <w:rPr>
                <w:rFonts w:ascii="Times New Roman" w:eastAsia="Times New Roman" w:hAnsi="Times New Roman" w:cs="Times New Roman"/>
                <w:sz w:val="24"/>
                <w:szCs w:val="24"/>
              </w:rPr>
              <w:t>1,4,6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9: 1</w:t>
            </w:r>
          </w:p>
          <w:p w14:paraId="0B1B76D2" w14:textId="77777777" w:rsidR="00B61EC8" w:rsidRDefault="00B61E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4" w:type="dxa"/>
          </w:tcPr>
          <w:p w14:paraId="37AA1D3F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B61EC8" w14:paraId="0744648C" w14:textId="77777777" w:rsidTr="00E27DBB">
        <w:tc>
          <w:tcPr>
            <w:tcW w:w="3718" w:type="dxa"/>
          </w:tcPr>
          <w:p w14:paraId="304B7757" w14:textId="77777777" w:rsidR="00B61EC8" w:rsidRDefault="00C01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7.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Факторы развития стран Центральной Азии. Сложности и перспективы </w:t>
            </w:r>
          </w:p>
        </w:tc>
        <w:tc>
          <w:tcPr>
            <w:tcW w:w="4089" w:type="dxa"/>
          </w:tcPr>
          <w:p w14:paraId="5A2E0125" w14:textId="5FD3F35B" w:rsidR="00B61EC8" w:rsidRDefault="00C0140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литературы по теме семинара. Проектная работа. Разработка стратегии развития одной из стран региона на основе ее сильных и слабых сторон. 8: </w:t>
            </w:r>
            <w:r w:rsidR="00A03806">
              <w:rPr>
                <w:rFonts w:ascii="Times New Roman" w:eastAsia="Times New Roman" w:hAnsi="Times New Roman" w:cs="Times New Roman"/>
                <w:sz w:val="24"/>
                <w:szCs w:val="24"/>
              </w:rPr>
              <w:t>1,2,3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9:1</w:t>
            </w:r>
          </w:p>
          <w:p w14:paraId="31EEDFA7" w14:textId="77777777" w:rsidR="00B61EC8" w:rsidRDefault="00B61E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14:paraId="3406E322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B61EC8" w14:paraId="3C7B1F2B" w14:textId="77777777" w:rsidTr="00E27DBB">
        <w:tc>
          <w:tcPr>
            <w:tcW w:w="3718" w:type="dxa"/>
          </w:tcPr>
          <w:p w14:paraId="65D2167D" w14:textId="77777777" w:rsidR="00B61EC8" w:rsidRDefault="00C01405">
            <w:pPr>
              <w:tabs>
                <w:tab w:val="left" w:pos="97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8.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Значимость Центральной Азии и Каспийского региона для внешней и внутренней политики РФ. Российская политика в отношении региона</w:t>
            </w:r>
          </w:p>
        </w:tc>
        <w:tc>
          <w:tcPr>
            <w:tcW w:w="4089" w:type="dxa"/>
          </w:tcPr>
          <w:p w14:paraId="47B5AC20" w14:textId="14C15C1B" w:rsidR="00B61EC8" w:rsidRDefault="00C01405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Обзор литературы по теме семинара, а также доктринальных документов по внешней политики РФ. Анализ внешнеторговой статистики, взаимных инвестиций в отношениях РФ и стран региона. 8:</w:t>
            </w:r>
            <w:r w:rsidR="00A03806">
              <w:rPr>
                <w:rFonts w:ascii="Times New Roman" w:eastAsia="Times New Roman" w:hAnsi="Times New Roman" w:cs="Times New Roman"/>
                <w:sz w:val="24"/>
                <w:szCs w:val="24"/>
              </w:rPr>
              <w:t>1,2,</w:t>
            </w:r>
            <w:proofErr w:type="gramStart"/>
            <w:r w:rsidR="00A0380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9:1 </w:t>
            </w:r>
          </w:p>
          <w:p w14:paraId="1F9924FD" w14:textId="77777777" w:rsidR="00B61EC8" w:rsidRDefault="00B61E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14:paraId="512CBDD3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Опрос, дискуссия, решение кейса, работа в группах. Контрольная работа. </w:t>
            </w:r>
          </w:p>
        </w:tc>
      </w:tr>
    </w:tbl>
    <w:p w14:paraId="5A679474" w14:textId="77777777" w:rsidR="00B61EC8" w:rsidRDefault="00B61E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52B70C31" w14:textId="77777777" w:rsidR="00B61EC8" w:rsidRPr="00F24B0F" w:rsidRDefault="00C01405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24B0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bookmarkStart w:id="13" w:name="_Toc119487005"/>
      <w:r w:rsidRPr="00F24B0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6. </w:t>
      </w:r>
      <w:r w:rsidRPr="00F24B0F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3"/>
    </w:p>
    <w:p w14:paraId="535B9CC6" w14:textId="77777777" w:rsidR="00B61EC8" w:rsidRDefault="00C01405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14" w:name="_Toc119487006"/>
      <w:r w:rsidRPr="00F24B0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6.1.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bookmarkEnd w:id="14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7C9A441F" w14:textId="77777777" w:rsidR="00B61EC8" w:rsidRDefault="00C0140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Таблица 5. 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2"/>
        <w:gridCol w:w="3535"/>
        <w:gridCol w:w="2882"/>
      </w:tblGrid>
      <w:tr w:rsidR="00B61EC8" w14:paraId="3D91BAD3" w14:textId="77777777">
        <w:trPr>
          <w:trHeight w:val="780"/>
        </w:trPr>
        <w:tc>
          <w:tcPr>
            <w:tcW w:w="3212" w:type="dxa"/>
          </w:tcPr>
          <w:p w14:paraId="4534648E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535" w:type="dxa"/>
          </w:tcPr>
          <w:p w14:paraId="060268D7" w14:textId="77777777" w:rsidR="00B61EC8" w:rsidRDefault="00C014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Перечень вопросов, отводимых на самостоятельное усвоение</w:t>
            </w:r>
          </w:p>
        </w:tc>
        <w:tc>
          <w:tcPr>
            <w:tcW w:w="2882" w:type="dxa"/>
          </w:tcPr>
          <w:p w14:paraId="257CBE00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B61EC8" w14:paraId="0396F745" w14:textId="77777777">
        <w:tc>
          <w:tcPr>
            <w:tcW w:w="3212" w:type="dxa"/>
          </w:tcPr>
          <w:p w14:paraId="1AB90CAB" w14:textId="77777777" w:rsidR="00B61EC8" w:rsidRDefault="00C014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Понятие и характеристики региона Центральной Азии и Каспийского региона</w:t>
            </w:r>
          </w:p>
        </w:tc>
        <w:tc>
          <w:tcPr>
            <w:tcW w:w="3535" w:type="dxa"/>
          </w:tcPr>
          <w:p w14:paraId="4827B1B2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зучение основных политических, географических, экономических особенностей стран региона</w:t>
            </w:r>
          </w:p>
        </w:tc>
        <w:tc>
          <w:tcPr>
            <w:tcW w:w="2882" w:type="dxa"/>
          </w:tcPr>
          <w:p w14:paraId="35D8CEA2" w14:textId="77777777" w:rsidR="00B61EC8" w:rsidRDefault="00B61E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597BF5F1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  <w:tr w:rsidR="00B61EC8" w14:paraId="2365B196" w14:textId="77777777">
        <w:tc>
          <w:tcPr>
            <w:tcW w:w="3212" w:type="dxa"/>
          </w:tcPr>
          <w:p w14:paraId="5198C7F0" w14:textId="77777777" w:rsidR="00B61EC8" w:rsidRDefault="00C014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внутриполитических процессов в странах Центральной Азии и в Каспийском регионе</w:t>
            </w:r>
          </w:p>
          <w:p w14:paraId="6D3B3307" w14:textId="77777777" w:rsidR="00B61EC8" w:rsidRDefault="00B61E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35" w:type="dxa"/>
          </w:tcPr>
          <w:p w14:paraId="13218284" w14:textId="77777777" w:rsidR="00B61EC8" w:rsidRDefault="00C01405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Изучение типологии политических режимов в политологической науке.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Транзитология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2882" w:type="dxa"/>
          </w:tcPr>
          <w:p w14:paraId="0798B5E2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работа с конспектом и слайдами лекции/семинара; составление плана и тезисов ответа; составление ответов на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контрольные вопросы; работа со статистическими базами данных</w:t>
            </w:r>
          </w:p>
          <w:p w14:paraId="08864DDC" w14:textId="77777777" w:rsidR="00B61EC8" w:rsidRDefault="00B61E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B61EC8" w14:paraId="30D20F0B" w14:textId="77777777">
        <w:tc>
          <w:tcPr>
            <w:tcW w:w="3212" w:type="dxa"/>
          </w:tcPr>
          <w:p w14:paraId="0F5A97F8" w14:textId="77777777" w:rsidR="00B61EC8" w:rsidRDefault="00C0140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Геополитическая борьба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внерегионльных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игроков за влияние в Центральной Азии и в Каспийском регионе</w:t>
            </w:r>
          </w:p>
        </w:tc>
        <w:tc>
          <w:tcPr>
            <w:tcW w:w="3535" w:type="dxa"/>
          </w:tcPr>
          <w:p w14:paraId="2184BBB8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Изучение истории «Большой игры» между Российской и Британской империями.  Рассмотрение основных геополитических концепций и доктрин</w:t>
            </w:r>
          </w:p>
        </w:tc>
        <w:tc>
          <w:tcPr>
            <w:tcW w:w="2882" w:type="dxa"/>
          </w:tcPr>
          <w:p w14:paraId="7C224547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  <w:p w14:paraId="49C8A0EA" w14:textId="77777777" w:rsidR="00B61EC8" w:rsidRDefault="00B61E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B61EC8" w14:paraId="146D7017" w14:textId="77777777">
        <w:tc>
          <w:tcPr>
            <w:tcW w:w="3212" w:type="dxa"/>
          </w:tcPr>
          <w:p w14:paraId="0597F144" w14:textId="77777777" w:rsidR="00B61EC8" w:rsidRDefault="00C014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и внешняя безопасность Центральной Азии и Каспийского региона</w:t>
            </w:r>
          </w:p>
          <w:p w14:paraId="310F7022" w14:textId="77777777" w:rsidR="00B61EC8" w:rsidRDefault="00B61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35" w:type="dxa"/>
          </w:tcPr>
          <w:p w14:paraId="384D8532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Изучение теоретических основ региональной безопасности. Рассмотрение аналогов региональных систем безопасности в  мире.</w:t>
            </w:r>
          </w:p>
        </w:tc>
        <w:tc>
          <w:tcPr>
            <w:tcW w:w="2882" w:type="dxa"/>
          </w:tcPr>
          <w:p w14:paraId="10FB9586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  <w:p w14:paraId="1EA3FEAA" w14:textId="77777777" w:rsidR="00B61EC8" w:rsidRDefault="00B61E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B61EC8" w14:paraId="5550B98E" w14:textId="77777777">
        <w:tc>
          <w:tcPr>
            <w:tcW w:w="3212" w:type="dxa"/>
          </w:tcPr>
          <w:p w14:paraId="4571DBE7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5.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Предпосылки для интеграции Центральной Азии и Каспийского региона</w:t>
            </w:r>
          </w:p>
        </w:tc>
        <w:tc>
          <w:tcPr>
            <w:tcW w:w="3535" w:type="dxa"/>
          </w:tcPr>
          <w:p w14:paraId="3C0DF393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Интеграционные и дезинтеграционные факторы на постсоветском пространстве. Евро-атлантическая интеграция в дискурсе политических элит стран СНГ. Контент-анализ выступлений одного из политических лидеров стран СНГ по тематике региональной интеграции. </w:t>
            </w:r>
          </w:p>
        </w:tc>
        <w:tc>
          <w:tcPr>
            <w:tcW w:w="2882" w:type="dxa"/>
          </w:tcPr>
          <w:p w14:paraId="7E463341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  <w:p w14:paraId="6629312F" w14:textId="77777777" w:rsidR="00B61EC8" w:rsidRDefault="00B61E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B61EC8" w14:paraId="4B832B2B" w14:textId="77777777">
        <w:tc>
          <w:tcPr>
            <w:tcW w:w="3212" w:type="dxa"/>
          </w:tcPr>
          <w:p w14:paraId="14EB627E" w14:textId="77777777" w:rsidR="00B61EC8" w:rsidRDefault="00C014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6.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Энергетическая безопасность стран Центральной Азии и Каспийского региона</w:t>
            </w:r>
          </w:p>
          <w:p w14:paraId="252E3073" w14:textId="77777777" w:rsidR="00B61EC8" w:rsidRDefault="00B61E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35" w:type="dxa"/>
          </w:tcPr>
          <w:p w14:paraId="780579D9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Рассмотрение основных трендов в обеспечении энергетической безопасности. «Зеленая» энергетика против углеводородной.</w:t>
            </w:r>
          </w:p>
        </w:tc>
        <w:tc>
          <w:tcPr>
            <w:tcW w:w="2882" w:type="dxa"/>
          </w:tcPr>
          <w:p w14:paraId="05208461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  <w:tr w:rsidR="00B61EC8" w14:paraId="62F379D4" w14:textId="77777777">
        <w:tc>
          <w:tcPr>
            <w:tcW w:w="3212" w:type="dxa"/>
          </w:tcPr>
          <w:p w14:paraId="021BF7BA" w14:textId="77777777" w:rsidR="00B61EC8" w:rsidRDefault="00C014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7.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Факторы развития стран Центральной Азии. Сложности и перспективы </w:t>
            </w:r>
          </w:p>
          <w:p w14:paraId="05FB4BA7" w14:textId="77777777" w:rsidR="00B61EC8" w:rsidRDefault="00B61E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91F82D" w14:textId="77777777" w:rsidR="00B61EC8" w:rsidRDefault="00B61E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35" w:type="dxa"/>
          </w:tcPr>
          <w:p w14:paraId="3EEA8ACA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Изучение национальных стратегий развития в странах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региона. Сравнительный анализ национальных стратегий.</w:t>
            </w:r>
          </w:p>
        </w:tc>
        <w:tc>
          <w:tcPr>
            <w:tcW w:w="2882" w:type="dxa"/>
          </w:tcPr>
          <w:p w14:paraId="46DB37AB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работа с конспектом и слайдами лекции/семинара;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  <w:tr w:rsidR="00B61EC8" w14:paraId="08FB9797" w14:textId="77777777">
        <w:tc>
          <w:tcPr>
            <w:tcW w:w="3212" w:type="dxa"/>
          </w:tcPr>
          <w:p w14:paraId="3195AAA2" w14:textId="77777777" w:rsidR="00B61EC8" w:rsidRDefault="00C014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8.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Значимость Центральной Азии и Каспийского региона для внешней и внутренней политики РФ. Российская политика в отношении региона.</w:t>
            </w:r>
          </w:p>
          <w:p w14:paraId="55BFE2EA" w14:textId="77777777" w:rsidR="00B61EC8" w:rsidRDefault="00B61E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711196" w14:textId="77777777" w:rsidR="00B61EC8" w:rsidRDefault="00B61E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35" w:type="dxa"/>
          </w:tcPr>
          <w:p w14:paraId="35BC7485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Изучение динамики подходов России к странам региона на примере эволюции Концепции внешней политики РФ. Оценка значимости региона в экономическом, политическом и аспекте безопасности.</w:t>
            </w:r>
          </w:p>
          <w:p w14:paraId="19CEE1AB" w14:textId="77777777" w:rsidR="00B61EC8" w:rsidRDefault="00B61E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82" w:type="dxa"/>
          </w:tcPr>
          <w:p w14:paraId="30B41E4F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</w:tbl>
    <w:p w14:paraId="36F33BFF" w14:textId="77777777" w:rsidR="00B61EC8" w:rsidRDefault="00C01405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bookmarkStart w:id="15" w:name="_Toc119487007"/>
      <w:r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</w:rPr>
        <w:t>6.2.</w:t>
      </w:r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вопросов, заданий, тем для подготовки к текущему контролю</w:t>
      </w:r>
      <w:bookmarkEnd w:id="15"/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</w:p>
    <w:p w14:paraId="2C516BB2" w14:textId="77777777" w:rsidR="00B61EC8" w:rsidRDefault="00B61EC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</w:rPr>
      </w:pPr>
    </w:p>
    <w:p w14:paraId="4A9D5F22" w14:textId="77777777" w:rsidR="00B61EC8" w:rsidRDefault="00C0140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</w:p>
    <w:p w14:paraId="12578288" w14:textId="77777777" w:rsidR="00B61EC8" w:rsidRDefault="00C0140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вопросов для подготовки к дискуссии</w:t>
      </w:r>
    </w:p>
    <w:p w14:paraId="42375374" w14:textId="77777777" w:rsidR="00B61EC8" w:rsidRDefault="00C01405">
      <w:pPr>
        <w:numPr>
          <w:ilvl w:val="0"/>
          <w:numId w:val="3"/>
        </w:numPr>
        <w:spacing w:after="0" w:line="240" w:lineRule="auto"/>
        <w:ind w:left="1077" w:hanging="357"/>
        <w:contextualSpacing/>
        <w:jc w:val="both"/>
        <w:rPr>
          <w:rFonts w:ascii="Times New Roman" w:eastAsia="Calibri" w:hAnsi="Times New Roman" w:cs="Times New Roman"/>
          <w:color w:val="333333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чем заключается геополитическая важность и значимость региона Центральной Азии и Каспийского региона для международных отношений: перечислите факторы?</w:t>
      </w:r>
    </w:p>
    <w:p w14:paraId="5F895DE2" w14:textId="76A0F80C" w:rsidR="00B61EC8" w:rsidRDefault="00C01405">
      <w:pPr>
        <w:numPr>
          <w:ilvl w:val="0"/>
          <w:numId w:val="3"/>
        </w:numPr>
        <w:spacing w:after="0" w:line="240" w:lineRule="auto"/>
        <w:ind w:left="1077" w:hanging="357"/>
        <w:contextualSpacing/>
        <w:jc w:val="both"/>
        <w:rPr>
          <w:rFonts w:ascii="Times New Roman" w:eastAsia="Calibri" w:hAnsi="Times New Roman" w:cs="Times New Roman"/>
          <w:color w:val="333333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Чем обусловлен интерес крупных игроков</w:t>
      </w:r>
      <w:r w:rsidR="00E27DBB">
        <w:rPr>
          <w:rFonts w:ascii="Times New Roman" w:eastAsia="Calibri" w:hAnsi="Times New Roman" w:cs="Times New Roman"/>
          <w:sz w:val="28"/>
          <w:szCs w:val="28"/>
        </w:rPr>
        <w:t xml:space="preserve"> к региону на современном этапе</w:t>
      </w:r>
      <w:r>
        <w:rPr>
          <w:rFonts w:ascii="Times New Roman" w:eastAsia="Calibri" w:hAnsi="Times New Roman" w:cs="Times New Roman"/>
          <w:sz w:val="28"/>
          <w:szCs w:val="28"/>
        </w:rPr>
        <w:t>?</w:t>
      </w:r>
    </w:p>
    <w:p w14:paraId="33E391A7" w14:textId="77777777" w:rsidR="00B61EC8" w:rsidRDefault="00C01405">
      <w:pPr>
        <w:numPr>
          <w:ilvl w:val="0"/>
          <w:numId w:val="3"/>
        </w:numPr>
        <w:spacing w:after="0" w:line="240" w:lineRule="auto"/>
        <w:ind w:left="1077" w:hanging="357"/>
        <w:contextualSpacing/>
        <w:jc w:val="both"/>
        <w:rPr>
          <w:rFonts w:ascii="Times New Roman" w:eastAsia="Calibri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Внутренние и внешние вызовы и риски для безопасности в регионе, способность региональных игроков к ответу на них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C577262" w14:textId="77777777" w:rsidR="00B61EC8" w:rsidRDefault="00C01405">
      <w:pPr>
        <w:numPr>
          <w:ilvl w:val="0"/>
          <w:numId w:val="3"/>
        </w:numPr>
        <w:spacing w:after="0" w:line="240" w:lineRule="auto"/>
        <w:ind w:left="1077" w:hanging="357"/>
        <w:contextualSpacing/>
        <w:jc w:val="both"/>
        <w:rPr>
          <w:rFonts w:ascii="Times New Roman" w:eastAsia="Calibri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чем заключаются основные вызовы и сложности для энергетической безопасности стран Центральной Азии и Каспийского региона?</w:t>
      </w:r>
      <w:r>
        <w:rPr>
          <w:rFonts w:ascii="Times New Roman" w:eastAsia="Calibri" w:hAnsi="Times New Roman" w:cs="Times New Roman"/>
          <w:color w:val="333333"/>
          <w:sz w:val="28"/>
          <w:szCs w:val="28"/>
        </w:rPr>
        <w:t xml:space="preserve"> </w:t>
      </w:r>
    </w:p>
    <w:p w14:paraId="01CBF4B8" w14:textId="77777777" w:rsidR="00B61EC8" w:rsidRDefault="00C01405">
      <w:pPr>
        <w:numPr>
          <w:ilvl w:val="0"/>
          <w:numId w:val="3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333333"/>
          <w:sz w:val="28"/>
          <w:szCs w:val="28"/>
        </w:rPr>
        <w:t xml:space="preserve">Сравните интеграционный процесс в рамках ЕАЭС и ЕС. В чем общее и особенное? </w:t>
      </w:r>
    </w:p>
    <w:p w14:paraId="0877E587" w14:textId="77777777" w:rsidR="00B61EC8" w:rsidRDefault="00C01405">
      <w:pPr>
        <w:numPr>
          <w:ilvl w:val="0"/>
          <w:numId w:val="3"/>
        </w:numPr>
        <w:spacing w:after="0" w:line="240" w:lineRule="auto"/>
        <w:ind w:left="1077" w:hanging="35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Чем можно объяснить разные успехи стратегического развития стран Центральной Азии и Каспийского региона? </w:t>
      </w:r>
    </w:p>
    <w:p w14:paraId="7AAD25BD" w14:textId="77777777" w:rsidR="00B61EC8" w:rsidRDefault="00C01405">
      <w:pPr>
        <w:numPr>
          <w:ilvl w:val="0"/>
          <w:numId w:val="3"/>
        </w:numPr>
        <w:spacing w:after="0" w:line="240" w:lineRule="auto"/>
        <w:ind w:left="1077" w:hanging="35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чем заключается важность региона Центральной Азии и Каспийского региона во внешней и внутренней политике РФ.</w:t>
      </w:r>
    </w:p>
    <w:p w14:paraId="5F8DAF3F" w14:textId="77777777" w:rsidR="00B61EC8" w:rsidRDefault="00C01405">
      <w:pPr>
        <w:numPr>
          <w:ilvl w:val="0"/>
          <w:numId w:val="3"/>
        </w:numPr>
        <w:spacing w:after="0" w:line="240" w:lineRule="auto"/>
        <w:ind w:left="1077" w:hanging="35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Чем обусловлена эволюция российских подходов к региону. Российские инструменты по развитию отношений со странами Центральной Азии и Каспийского региона. </w:t>
      </w:r>
    </w:p>
    <w:p w14:paraId="5988EEA9" w14:textId="51F9D9F9" w:rsidR="00B61EC8" w:rsidRDefault="00C01405">
      <w:pPr>
        <w:spacing w:after="0" w:line="240" w:lineRule="auto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333333"/>
          <w:sz w:val="28"/>
          <w:szCs w:val="28"/>
        </w:rPr>
        <w:br/>
      </w:r>
      <w:r>
        <w:rPr>
          <w:rFonts w:ascii="Times New Roman" w:eastAsia="Calibri" w:hAnsi="Times New Roman" w:cs="Times New Roman"/>
          <w:color w:val="333333"/>
          <w:sz w:val="20"/>
          <w:szCs w:val="20"/>
        </w:rPr>
        <w:br/>
      </w:r>
    </w:p>
    <w:p w14:paraId="792C0F1A" w14:textId="21D0E817" w:rsidR="00DC0D64" w:rsidRDefault="00DC0D64">
      <w:pPr>
        <w:spacing w:after="0" w:line="240" w:lineRule="auto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6664862E" w14:textId="77777777" w:rsidR="00E27DBB" w:rsidRDefault="00E27DBB">
      <w:pPr>
        <w:spacing w:after="0" w:line="240" w:lineRule="auto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160F9BDF" w14:textId="77777777" w:rsidR="00DC0D64" w:rsidRDefault="00DC0D64">
      <w:pPr>
        <w:spacing w:after="0" w:line="240" w:lineRule="auto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75389D03" w14:textId="77777777" w:rsidR="00B61EC8" w:rsidRDefault="00C0140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Перечень тем для самостоятельных работ</w:t>
      </w:r>
    </w:p>
    <w:p w14:paraId="17EC7135" w14:textId="77777777" w:rsidR="00B61EC8" w:rsidRDefault="00B61EC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</w:rPr>
      </w:pPr>
    </w:p>
    <w:p w14:paraId="64BFAE22" w14:textId="77777777" w:rsidR="00B61EC8" w:rsidRDefault="00C01405">
      <w:pPr>
        <w:pStyle w:val="afa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>Китайские проекты и инициативы в Центральной Азии и каспийском регионе.</w:t>
      </w:r>
    </w:p>
    <w:p w14:paraId="28882AD1" w14:textId="1B88F614" w:rsidR="00B61EC8" w:rsidRDefault="00E27DBB">
      <w:pPr>
        <w:pStyle w:val="afa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Политический анализ </w:t>
      </w:r>
      <w:r w:rsidR="00C01405">
        <w:rPr>
          <w:rFonts w:ascii="Times New Roman" w:eastAsia="Times New Roman" w:hAnsi="Times New Roman"/>
          <w:color w:val="000000" w:themeColor="text1"/>
          <w:sz w:val="28"/>
          <w:szCs w:val="28"/>
        </w:rPr>
        <w:t>современных региональных соглашений</w:t>
      </w:r>
    </w:p>
    <w:p w14:paraId="0ADF4CF3" w14:textId="77777777" w:rsidR="00B61EC8" w:rsidRDefault="00C01405">
      <w:pPr>
        <w:pStyle w:val="afa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Основные интеграционные в Центральной Азии и Каспийском регионе </w:t>
      </w:r>
    </w:p>
    <w:p w14:paraId="3397C285" w14:textId="77777777" w:rsidR="00B61EC8" w:rsidRDefault="00C01405">
      <w:pPr>
        <w:pStyle w:val="afa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Ход и особенности переговорного процесса по формированию международно-правового статуса Каспийского моря</w:t>
      </w:r>
    </w:p>
    <w:p w14:paraId="600E43A7" w14:textId="77777777" w:rsidR="00B61EC8" w:rsidRDefault="00C01405">
      <w:pPr>
        <w:pStyle w:val="afa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Роль России в обеспечении политической и социально-экономической стабильности стран Центральной Азии</w:t>
      </w:r>
    </w:p>
    <w:p w14:paraId="1E46479E" w14:textId="77777777" w:rsidR="00B61EC8" w:rsidRDefault="00C01405">
      <w:pPr>
        <w:pStyle w:val="afa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Энергетические стратегии стран Центральной Азии и Каспийского региона</w:t>
      </w:r>
    </w:p>
    <w:p w14:paraId="09364C19" w14:textId="77777777" w:rsidR="00B61EC8" w:rsidRDefault="00C01405">
      <w:pPr>
        <w:pStyle w:val="afa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ЕАЭС и его роль в современной системе экономических отношений</w:t>
      </w:r>
    </w:p>
    <w:p w14:paraId="03120A71" w14:textId="77777777" w:rsidR="00B61EC8" w:rsidRDefault="00C01405">
      <w:pPr>
        <w:pStyle w:val="afa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Статистика торгово-экономический отношений России и стран Центральной Азии: структура, динамика</w:t>
      </w:r>
    </w:p>
    <w:p w14:paraId="66273CBB" w14:textId="77777777" w:rsidR="00B61EC8" w:rsidRDefault="00C01405">
      <w:pPr>
        <w:pStyle w:val="afa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Проект ГУ(У)АМ на постсоветском пространстве: причины создания и последующего прекращения деятельности</w:t>
      </w:r>
    </w:p>
    <w:p w14:paraId="0A51CE2C" w14:textId="77777777" w:rsidR="00B61EC8" w:rsidRDefault="00C01405">
      <w:pPr>
        <w:pStyle w:val="afa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Роль малых стран региона Центральной Азии в региональном интеграционном процессе</w:t>
      </w:r>
    </w:p>
    <w:p w14:paraId="7F5F183E" w14:textId="77777777" w:rsidR="00B61EC8" w:rsidRDefault="00B61EC8">
      <w:pPr>
        <w:spacing w:after="0" w:line="240" w:lineRule="auto"/>
        <w:ind w:left="121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7E31ED71" w14:textId="77777777" w:rsidR="00B61EC8" w:rsidRDefault="00C014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   Перечень тем для контрольных работ</w:t>
      </w:r>
    </w:p>
    <w:p w14:paraId="5C6F100B" w14:textId="77777777" w:rsidR="00B61EC8" w:rsidRDefault="00B61EC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2BC769E9" w14:textId="77777777" w:rsidR="00B61EC8" w:rsidRDefault="00C01405">
      <w:pPr>
        <w:pStyle w:val="afa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ЕАЭС: дорожная карта, ключевые ограничители и перспективы расширения</w:t>
      </w:r>
    </w:p>
    <w:p w14:paraId="1C36E969" w14:textId="77777777" w:rsidR="00B61EC8" w:rsidRDefault="00C01405">
      <w:pPr>
        <w:pStyle w:val="afa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Влияние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санкционной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политики на сотрудничество России со странами Центральной Азии и Каспийского региона </w:t>
      </w:r>
    </w:p>
    <w:p w14:paraId="01A52BDA" w14:textId="77777777" w:rsidR="00B61EC8" w:rsidRDefault="00C01405">
      <w:pPr>
        <w:pStyle w:val="afa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ОДКБ и региональная безопасность</w:t>
      </w:r>
    </w:p>
    <w:p w14:paraId="38900158" w14:textId="77777777" w:rsidR="00B61EC8" w:rsidRDefault="00C01405">
      <w:pPr>
        <w:pStyle w:val="afa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Перспективы интеграции стран Центральной Азии </w:t>
      </w:r>
    </w:p>
    <w:p w14:paraId="07905AD3" w14:textId="77777777" w:rsidR="00B61EC8" w:rsidRDefault="00C01405">
      <w:pPr>
        <w:pStyle w:val="afa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Энергетическая безопасность стран Центральной Азии и Каспийского региона: почему наличие природных ресурсов не обеспечивает энергетическую безопасность?</w:t>
      </w:r>
    </w:p>
    <w:p w14:paraId="47F90507" w14:textId="77777777" w:rsidR="00B61EC8" w:rsidRDefault="00C01405">
      <w:pPr>
        <w:pStyle w:val="afa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Перспективы и вызовы диалога Каспийских стран после подписания конвенции о статусе моря в 2018 году</w:t>
      </w:r>
    </w:p>
    <w:p w14:paraId="3742B61C" w14:textId="77777777" w:rsidR="00B61EC8" w:rsidRDefault="00C01405">
      <w:pPr>
        <w:pStyle w:val="afa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Реальная и оптимальная внешнеполитическая модель одной из стран региона</w:t>
      </w:r>
    </w:p>
    <w:p w14:paraId="15511E7A" w14:textId="77777777" w:rsidR="00B61EC8" w:rsidRDefault="00C01405">
      <w:pPr>
        <w:pStyle w:val="afa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Географическая</w:t>
      </w:r>
      <w:r w:rsidRPr="00C8177C">
        <w:rPr>
          <w:rFonts w:ascii="Times New Roman" w:eastAsia="Times New Roman" w:hAnsi="Times New Roman"/>
          <w:sz w:val="28"/>
          <w:szCs w:val="28"/>
          <w:lang w:eastAsia="ru-RU"/>
        </w:rPr>
        <w:t xml:space="preserve"> и геополитическая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структура региональных интеграционных группировок в</w:t>
      </w:r>
      <w:r w:rsidRPr="00C8177C">
        <w:rPr>
          <w:rFonts w:ascii="Times New Roman" w:eastAsia="Times New Roman" w:hAnsi="Times New Roman"/>
          <w:sz w:val="28"/>
          <w:szCs w:val="28"/>
          <w:lang w:eastAsia="ru-RU"/>
        </w:rPr>
        <w:t xml:space="preserve"> Центральной Азии и Каспийском регионе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40ADAAD" w14:textId="77777777" w:rsidR="00B61EC8" w:rsidRDefault="00C01405">
      <w:pPr>
        <w:pStyle w:val="afa"/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Региональные совещания по безопасности: основные вопросы на повестке, различные формы, состав участников, документарная база. </w:t>
      </w:r>
    </w:p>
    <w:p w14:paraId="0F740D12" w14:textId="77777777" w:rsidR="00B61EC8" w:rsidRDefault="00B61EC8">
      <w:p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</w:p>
    <w:p w14:paraId="723645DD" w14:textId="710B62D4" w:rsidR="00DC0D64" w:rsidRDefault="00DC0D64">
      <w:pPr>
        <w:spacing w:after="120" w:line="240" w:lineRule="auto"/>
        <w:jc w:val="both"/>
        <w:rPr>
          <w:rFonts w:ascii="Times New Roman" w:eastAsia="Times New Roman" w:hAnsi="Times New Roman"/>
          <w:b/>
          <w:bCs/>
          <w:sz w:val="28"/>
          <w:szCs w:val="24"/>
        </w:rPr>
      </w:pPr>
    </w:p>
    <w:p w14:paraId="5CDB4A29" w14:textId="77777777" w:rsidR="00E27DBB" w:rsidRDefault="00E27DBB">
      <w:pPr>
        <w:spacing w:after="120" w:line="240" w:lineRule="auto"/>
        <w:jc w:val="both"/>
        <w:rPr>
          <w:rFonts w:ascii="Times New Roman" w:eastAsia="Times New Roman" w:hAnsi="Times New Roman"/>
          <w:b/>
          <w:bCs/>
          <w:sz w:val="28"/>
          <w:szCs w:val="24"/>
        </w:rPr>
      </w:pPr>
    </w:p>
    <w:p w14:paraId="7226266E" w14:textId="7F9AAE28" w:rsidR="00B61EC8" w:rsidRDefault="00C01405">
      <w:pPr>
        <w:spacing w:after="120" w:line="240" w:lineRule="auto"/>
        <w:jc w:val="both"/>
        <w:rPr>
          <w:rFonts w:ascii="Times New Roman" w:eastAsia="Times New Roman" w:hAnsi="Times New Roman"/>
          <w:b/>
          <w:bCs/>
          <w:sz w:val="28"/>
          <w:szCs w:val="24"/>
        </w:rPr>
      </w:pPr>
      <w:r>
        <w:rPr>
          <w:rFonts w:ascii="Times New Roman" w:eastAsia="Times New Roman" w:hAnsi="Times New Roman"/>
          <w:b/>
          <w:bCs/>
          <w:sz w:val="28"/>
          <w:szCs w:val="24"/>
        </w:rPr>
        <w:lastRenderedPageBreak/>
        <w:t>Примеры заданий контрольн</w:t>
      </w:r>
      <w:r w:rsidR="00E27DBB">
        <w:rPr>
          <w:rFonts w:ascii="Times New Roman" w:eastAsia="Times New Roman" w:hAnsi="Times New Roman"/>
          <w:b/>
          <w:bCs/>
          <w:sz w:val="28"/>
          <w:szCs w:val="24"/>
        </w:rPr>
        <w:t>ой</w:t>
      </w:r>
      <w:r>
        <w:rPr>
          <w:rFonts w:ascii="Times New Roman" w:eastAsia="Times New Roman" w:hAnsi="Times New Roman"/>
          <w:b/>
          <w:bCs/>
          <w:sz w:val="28"/>
          <w:szCs w:val="24"/>
        </w:rPr>
        <w:t xml:space="preserve"> работ</w:t>
      </w:r>
      <w:r w:rsidR="00E27DBB">
        <w:rPr>
          <w:rFonts w:ascii="Times New Roman" w:eastAsia="Times New Roman" w:hAnsi="Times New Roman"/>
          <w:b/>
          <w:bCs/>
          <w:sz w:val="28"/>
          <w:szCs w:val="24"/>
        </w:rPr>
        <w:t>ы</w:t>
      </w:r>
      <w:r>
        <w:rPr>
          <w:rFonts w:ascii="Times New Roman" w:eastAsia="Times New Roman" w:hAnsi="Times New Roman"/>
          <w:b/>
          <w:bCs/>
          <w:sz w:val="28"/>
          <w:szCs w:val="24"/>
        </w:rPr>
        <w:t xml:space="preserve">: </w:t>
      </w:r>
    </w:p>
    <w:p w14:paraId="3C9D4152" w14:textId="77777777" w:rsidR="00B61EC8" w:rsidRDefault="00C01405">
      <w:pPr>
        <w:pStyle w:val="afa"/>
        <w:numPr>
          <w:ilvl w:val="0"/>
          <w:numId w:val="6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Подготовьте сценарный прогноз развития политической системы одной из стран Центральной Азии и Каспийского региона на среднесрочную перспективу</w:t>
      </w:r>
    </w:p>
    <w:p w14:paraId="77DFCE43" w14:textId="729AAF7C" w:rsidR="00B61EC8" w:rsidRDefault="00C01405">
      <w:pPr>
        <w:pStyle w:val="afa"/>
        <w:numPr>
          <w:ilvl w:val="0"/>
          <w:numId w:val="6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С помощью метода </w:t>
      </w:r>
      <w:proofErr w:type="spellStart"/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ивент</w:t>
      </w:r>
      <w:proofErr w:type="spellEnd"/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-анализа</w:t>
      </w:r>
      <w:r w:rsidR="00C8177C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оцените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основные риски и вызовы для региональной безопасности стран Центральной Азии и Каспийского региона. </w:t>
      </w:r>
    </w:p>
    <w:p w14:paraId="5FF8DA9F" w14:textId="77777777" w:rsidR="00B61EC8" w:rsidRDefault="00C01405">
      <w:pPr>
        <w:pStyle w:val="afa"/>
        <w:numPr>
          <w:ilvl w:val="0"/>
          <w:numId w:val="6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Проанализируйте перспективы внутренней интеграции в Центральной Азии без участия России.</w:t>
      </w:r>
    </w:p>
    <w:p w14:paraId="68E7F062" w14:textId="77777777" w:rsidR="00B61EC8" w:rsidRDefault="00C01405">
      <w:pPr>
        <w:pStyle w:val="afa"/>
        <w:numPr>
          <w:ilvl w:val="0"/>
          <w:numId w:val="6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С помощью метода контент-анализа проанализируйте выступления одного из лидеров страны-члена ЕАЭС по интеграционной тематике за определенный период. </w:t>
      </w:r>
    </w:p>
    <w:p w14:paraId="24FDCBA6" w14:textId="77777777" w:rsidR="00B61EC8" w:rsidRDefault="00C01405">
      <w:pPr>
        <w:pStyle w:val="afa"/>
        <w:numPr>
          <w:ilvl w:val="0"/>
          <w:numId w:val="6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Проведите сравнительный анализ военно-политической интеграции в рамках ОДКБ. </w:t>
      </w:r>
    </w:p>
    <w:p w14:paraId="377A764C" w14:textId="77777777" w:rsidR="00B61EC8" w:rsidRDefault="00C01405">
      <w:pPr>
        <w:pStyle w:val="afa"/>
        <w:numPr>
          <w:ilvl w:val="0"/>
          <w:numId w:val="6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С помощью 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  <w:lang w:val="en-US"/>
        </w:rPr>
        <w:t>SWOT</w:t>
      </w:r>
      <w:r w:rsidRPr="00C8177C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-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анализа проанализируйте энергетическую модель одной из страны региона</w:t>
      </w:r>
    </w:p>
    <w:p w14:paraId="70191706" w14:textId="77777777" w:rsidR="00B61EC8" w:rsidRDefault="00C01405">
      <w:pPr>
        <w:pStyle w:val="afa"/>
        <w:numPr>
          <w:ilvl w:val="0"/>
          <w:numId w:val="6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Проведите сравнительный анализ влияния национального и наднационального факторов в процессе выработки общих решений в регионе Центральной Азии и Каспийского региона. </w:t>
      </w:r>
    </w:p>
    <w:p w14:paraId="0D954415" w14:textId="64333C98" w:rsidR="00B61EC8" w:rsidRDefault="00C01405">
      <w:pPr>
        <w:pStyle w:val="afa"/>
        <w:numPr>
          <w:ilvl w:val="0"/>
          <w:numId w:val="6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Проведите контент-анализ заявлений политических эли</w:t>
      </w:r>
      <w:r w:rsidR="00DC0D64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т, сделанных на заседаниях СНГ 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за определенный период. </w:t>
      </w:r>
    </w:p>
    <w:p w14:paraId="326199B2" w14:textId="77777777" w:rsidR="00B61EC8" w:rsidRDefault="00C01405">
      <w:pPr>
        <w:pStyle w:val="afa"/>
        <w:spacing w:after="120" w:line="240" w:lineRule="auto"/>
        <w:ind w:left="360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</w:t>
      </w:r>
    </w:p>
    <w:p w14:paraId="655200C0" w14:textId="77777777" w:rsidR="00B61EC8" w:rsidRDefault="00B61EC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5F3C3B5" w14:textId="7C505BDB" w:rsidR="00B61EC8" w:rsidRDefault="00C014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Pr="00A03806">
        <w:rPr>
          <w:rFonts w:ascii="Times New Roman" w:eastAsia="Times New Roman" w:hAnsi="Times New Roman" w:cs="Times New Roman"/>
          <w:sz w:val="28"/>
          <w:szCs w:val="28"/>
        </w:rPr>
        <w:t>кафедры.</w:t>
      </w:r>
    </w:p>
    <w:p w14:paraId="43A7B731" w14:textId="77777777" w:rsidR="00B61EC8" w:rsidRDefault="00B61E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42BB4BC" w14:textId="77777777" w:rsidR="00B61EC8" w:rsidRDefault="00C01405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16" w:name="_Toc119487008"/>
      <w:bookmarkStart w:id="17" w:name="_Toc421450594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7. </w:t>
      </w:r>
      <w:bookmarkStart w:id="18" w:name="_Toc507078044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6"/>
      <w:bookmarkEnd w:id="18"/>
    </w:p>
    <w:p w14:paraId="6BC15348" w14:textId="77777777" w:rsidR="00B61EC8" w:rsidRDefault="00B61EC8">
      <w:pPr>
        <w:spacing w:after="0" w:line="240" w:lineRule="auto"/>
        <w:ind w:firstLine="340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bookmarkEnd w:id="17"/>
    <w:p w14:paraId="72A4D9D4" w14:textId="77777777" w:rsidR="00B61EC8" w:rsidRDefault="00C01405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394590C7" w14:textId="77777777" w:rsidR="00B61EC8" w:rsidRDefault="00B61EC8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55E1A1BE" w14:textId="77777777" w:rsidR="00C01405" w:rsidRDefault="00C01405" w:rsidP="00C0140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9" w:name="_Toc507078046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Типовые контрольные задания или иные материалы, необходимые для оценки </w:t>
      </w:r>
      <w:bookmarkEnd w:id="19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индикаторов достижения компетенций, умений и знаний</w:t>
      </w:r>
    </w:p>
    <w:p w14:paraId="71ED4947" w14:textId="77777777" w:rsidR="00C01405" w:rsidRDefault="00C01405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CCFF863" w14:textId="5CD852CC" w:rsidR="00B61EC8" w:rsidRDefault="00C01405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Примерный перечень вопросов к зачету</w:t>
      </w:r>
    </w:p>
    <w:p w14:paraId="1178BC7E" w14:textId="77777777" w:rsidR="00B61EC8" w:rsidRDefault="00B61EC8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5FE3EF09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Географическая особенность Центральной Азии и Каспийского региона на международной арене.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46560E20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Основные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акторы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«Большой игры 2.0» вокруг региона и их характеристики</w:t>
      </w:r>
    </w:p>
    <w:p w14:paraId="6E68C401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Китайский подход к Центральной Азии и Каспийскому региону</w:t>
      </w:r>
    </w:p>
    <w:p w14:paraId="44344729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Эволюция западной стратегии в отношении региона с 1991 года по настоящее время</w:t>
      </w:r>
    </w:p>
    <w:p w14:paraId="249ABFD8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ОТГ и турецкая стратегия в регионе</w:t>
      </w:r>
    </w:p>
    <w:p w14:paraId="5FBE940A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Центральная Азия субъект или объект на международной арене?</w:t>
      </w:r>
    </w:p>
    <w:p w14:paraId="2D4223EB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Основные типы политических режимов в регионе </w:t>
      </w:r>
    </w:p>
    <w:p w14:paraId="5D68B181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Классификация</w:t>
      </w:r>
      <w:r w:rsidRPr="00C8177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типов транзитов власти в регионе</w:t>
      </w:r>
    </w:p>
    <w:p w14:paraId="146E987A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Вызовы и риски внешней и внутренней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безопасности  региона</w:t>
      </w:r>
      <w:proofErr w:type="gramEnd"/>
    </w:p>
    <w:p w14:paraId="71DC4866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Основные инструменты, факторы и игроки обеспечения внешней и внутренней безопасности стран региона </w:t>
      </w:r>
    </w:p>
    <w:p w14:paraId="2AD26738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Роль России и ОДКБ для обеспечения региональной безопасности</w:t>
      </w:r>
    </w:p>
    <w:p w14:paraId="64CE940D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Основные</w:t>
      </w:r>
      <w:r w:rsidRPr="00C8177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интеграционные объединения в регионе с участием РФ и их характеристики</w:t>
      </w:r>
    </w:p>
    <w:p w14:paraId="6412A637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Перспективы</w:t>
      </w:r>
      <w:r w:rsidRPr="00C8177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 ограничители региональных проектов </w:t>
      </w:r>
      <w:proofErr w:type="gramStart"/>
      <w:r w:rsidRPr="00C8177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интеграции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Региональные</w:t>
      </w:r>
      <w:proofErr w:type="gramEnd"/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совещания по безопасности. </w:t>
      </w:r>
    </w:p>
    <w:p w14:paraId="3A7F709C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Политико-экономические предпосылки интеграционных процессов на постсоветском пространстве. </w:t>
      </w:r>
    </w:p>
    <w:p w14:paraId="460FE857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Влияние внешних факторов на интеграционный потенциал региона. </w:t>
      </w:r>
    </w:p>
    <w:p w14:paraId="6B511903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Специфика интеграции в рамках института СНГ.</w:t>
      </w:r>
    </w:p>
    <w:p w14:paraId="213965E7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ОДКБ и ее значение для региональной безопасности.</w:t>
      </w:r>
    </w:p>
    <w:p w14:paraId="32071248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8177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Энергетическая безопасность в Центральной Азии и Каспийском регионе: сильные стороны и вызовы</w:t>
      </w:r>
    </w:p>
    <w:p w14:paraId="545512F2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Каспийский</w:t>
      </w:r>
      <w:r w:rsidRPr="00C8177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переговорный марафон: основные этапы и итоговый результат</w:t>
      </w:r>
    </w:p>
    <w:p w14:paraId="5EC4AFFE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Проблемы и сдерживающие факторы развития региональных игроков. </w:t>
      </w:r>
    </w:p>
    <w:p w14:paraId="3AA09A8F" w14:textId="6487DA1A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Эволюция</w:t>
      </w:r>
      <w:r w:rsidRPr="00C8177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значимости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Центральной</w:t>
      </w:r>
      <w:r w:rsidRPr="00C8177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Азии и Каспийского рег</w:t>
      </w:r>
      <w:r w:rsidR="00C8177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Pr="00C8177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она в российской внешней политике </w:t>
      </w:r>
    </w:p>
    <w:p w14:paraId="3E564062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8177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Сильные и слабые стороны российской стратегии в отношении региона </w:t>
      </w:r>
    </w:p>
    <w:p w14:paraId="67D62B9F" w14:textId="34D26BC0" w:rsidR="00DC0D64" w:rsidRDefault="00DC0D6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B83CB16" w14:textId="77777777" w:rsidR="00B61EC8" w:rsidRDefault="00B61EC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E14DE2B" w14:textId="51B4E057" w:rsidR="00B61EC8" w:rsidRPr="005A154A" w:rsidRDefault="00C0140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color w:val="0070C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</w:t>
      </w:r>
    </w:p>
    <w:p w14:paraId="419BE1CD" w14:textId="33F13E73" w:rsidR="00B61EC8" w:rsidRDefault="00C01405" w:rsidP="00987954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87954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t xml:space="preserve">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Таблица 6.</w:t>
      </w:r>
    </w:p>
    <w:tbl>
      <w:tblPr>
        <w:tblStyle w:val="14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2552"/>
        <w:gridCol w:w="3118"/>
      </w:tblGrid>
      <w:tr w:rsidR="00B61EC8" w14:paraId="18C487CE" w14:textId="77777777">
        <w:tc>
          <w:tcPr>
            <w:tcW w:w="2268" w:type="dxa"/>
          </w:tcPr>
          <w:p w14:paraId="14324892" w14:textId="77777777" w:rsidR="00B61EC8" w:rsidRDefault="00C014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268" w:type="dxa"/>
          </w:tcPr>
          <w:p w14:paraId="6816CD5F" w14:textId="77777777" w:rsidR="00B61EC8" w:rsidRDefault="00C014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Наименование  индикаторов достижения компетенции</w:t>
            </w:r>
          </w:p>
        </w:tc>
        <w:tc>
          <w:tcPr>
            <w:tcW w:w="2552" w:type="dxa"/>
          </w:tcPr>
          <w:p w14:paraId="4DD1A887" w14:textId="77777777" w:rsidR="00B61EC8" w:rsidRDefault="00C014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18" w:type="dxa"/>
          </w:tcPr>
          <w:p w14:paraId="7F3B15E9" w14:textId="77777777" w:rsidR="00B61EC8" w:rsidRDefault="00C014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B61EC8" w14:paraId="6EEAD683" w14:textId="77777777">
        <w:tc>
          <w:tcPr>
            <w:tcW w:w="2268" w:type="dxa"/>
          </w:tcPr>
          <w:p w14:paraId="469A9C90" w14:textId="669B879C" w:rsidR="00B61EC8" w:rsidRPr="00516D1E" w:rsidRDefault="00C01405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6D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ПКП-</w:t>
            </w:r>
            <w:r w:rsidR="00DC0D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  <w:p w14:paraId="0B4DFDC9" w14:textId="483441C9" w:rsidR="00B61EC8" w:rsidRPr="00516D1E" w:rsidRDefault="003668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ориентироваться в </w:t>
            </w:r>
            <w:r w:rsidRPr="00516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современных тенденциях развития мировой политики и международных отношений, анализировать возможные последствия для России и других стран мира</w:t>
            </w:r>
          </w:p>
          <w:p w14:paraId="4A0DAC22" w14:textId="77777777" w:rsidR="00B61EC8" w:rsidRPr="00516D1E" w:rsidRDefault="00B61E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9918353" w14:textId="77777777" w:rsidR="00B61EC8" w:rsidRPr="00516D1E" w:rsidRDefault="00B61E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E67BB01" w14:textId="77777777" w:rsidR="00B61EC8" w:rsidRPr="00516D1E" w:rsidRDefault="00B61E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C7DE383" w14:textId="77777777" w:rsidR="00B61EC8" w:rsidRPr="00516D1E" w:rsidRDefault="00B61E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48E03BC" w14:textId="77777777" w:rsidR="00B61EC8" w:rsidRPr="00516D1E" w:rsidRDefault="00B61E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73239C2" w14:textId="77777777" w:rsidR="00B61EC8" w:rsidRPr="00516D1E" w:rsidRDefault="00B61E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CDEA7FD" w14:textId="77777777" w:rsidR="00B61EC8" w:rsidRPr="00516D1E" w:rsidRDefault="00B61E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4DF4697" w14:textId="77777777" w:rsidR="00B61EC8" w:rsidRPr="00516D1E" w:rsidRDefault="00B61E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4A3D2BE" w14:textId="77777777" w:rsidR="00B61EC8" w:rsidRPr="00516D1E" w:rsidRDefault="00B61E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BD88C3B" w14:textId="77777777" w:rsidR="00B61EC8" w:rsidRPr="00516D1E" w:rsidRDefault="00B61E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D8878AA" w14:textId="77777777" w:rsidR="00B61EC8" w:rsidRPr="00516D1E" w:rsidRDefault="00B61E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78A0BAA" w14:textId="77777777" w:rsidR="00B61EC8" w:rsidRPr="00516D1E" w:rsidRDefault="00B61E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5EE66FB" w14:textId="77777777" w:rsidR="00B61EC8" w:rsidRPr="00516D1E" w:rsidRDefault="00B61E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14:paraId="025083BE" w14:textId="5565A231" w:rsidR="003668CC" w:rsidRPr="00516D1E" w:rsidRDefault="003668CC" w:rsidP="003668CC">
            <w:pPr>
              <w:widowControl w:val="0"/>
              <w:autoSpaceDE w:val="0"/>
              <w:autoSpaceDN w:val="0"/>
              <w:adjustRightInd w:val="0"/>
              <w:ind w:left="3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6D1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1.Демонстрирует знание основных теорий, концепций, закономерностей, </w:t>
            </w:r>
            <w:r w:rsidRPr="00516D1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базовых понятий международных отношений. </w:t>
            </w:r>
          </w:p>
          <w:p w14:paraId="65DABEA0" w14:textId="77777777" w:rsidR="003668CC" w:rsidRPr="00516D1E" w:rsidRDefault="003668CC" w:rsidP="0036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3CFFF95" w14:textId="77777777" w:rsidR="003668CC" w:rsidRPr="00516D1E" w:rsidRDefault="003668CC" w:rsidP="0036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D8CC07C" w14:textId="77777777" w:rsidR="003668CC" w:rsidRPr="00516D1E" w:rsidRDefault="003668CC" w:rsidP="0036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BC12839" w14:textId="77777777" w:rsidR="003668CC" w:rsidRPr="00516D1E" w:rsidRDefault="003668CC" w:rsidP="0036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C30B7A6" w14:textId="77777777" w:rsidR="003668CC" w:rsidRPr="00516D1E" w:rsidRDefault="003668CC" w:rsidP="0036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40223D6" w14:textId="77777777" w:rsidR="003668CC" w:rsidRPr="00516D1E" w:rsidRDefault="003668CC" w:rsidP="003668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410CA78A" w14:textId="77777777" w:rsidR="003668CC" w:rsidRPr="00516D1E" w:rsidRDefault="003668CC" w:rsidP="003668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72DDF50D" w14:textId="77777777" w:rsidR="003668CC" w:rsidRPr="00516D1E" w:rsidRDefault="003668CC" w:rsidP="003668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7D3E2478" w14:textId="77777777" w:rsidR="003668CC" w:rsidRPr="00516D1E" w:rsidRDefault="003668CC" w:rsidP="003668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20DBF922" w14:textId="77777777" w:rsidR="003668CC" w:rsidRPr="00516D1E" w:rsidRDefault="003668CC" w:rsidP="003668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10566AEC" w14:textId="77777777" w:rsidR="003668CC" w:rsidRPr="00516D1E" w:rsidRDefault="003668CC" w:rsidP="003668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3AC9AC05" w14:textId="77777777" w:rsidR="003668CC" w:rsidRPr="00516D1E" w:rsidRDefault="003668CC" w:rsidP="003668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5517D495" w14:textId="77777777" w:rsidR="003668CC" w:rsidRPr="00516D1E" w:rsidRDefault="003668CC" w:rsidP="003668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5CE44DC4" w14:textId="65D91C19" w:rsidR="00B61EC8" w:rsidRPr="00516D1E" w:rsidRDefault="003668CC" w:rsidP="003668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6D1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2.Анализирует влияние основных процессов в мировой политике на интересы России в их комплексном контексте.</w:t>
            </w:r>
          </w:p>
        </w:tc>
        <w:tc>
          <w:tcPr>
            <w:tcW w:w="2552" w:type="dxa"/>
          </w:tcPr>
          <w:p w14:paraId="2AA96B67" w14:textId="77777777" w:rsidR="003668CC" w:rsidRPr="00516D1E" w:rsidRDefault="003668CC" w:rsidP="003668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Знать: основные теории, концепции, закономерности, базовые понятия </w:t>
            </w:r>
            <w:r w:rsidRPr="00516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международных отношений</w:t>
            </w:r>
          </w:p>
          <w:p w14:paraId="408A0B1C" w14:textId="77777777" w:rsidR="003668CC" w:rsidRPr="00516D1E" w:rsidRDefault="003668CC" w:rsidP="003668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6B86E9F" w14:textId="77777777" w:rsidR="003668CC" w:rsidRPr="00516D1E" w:rsidRDefault="003668CC" w:rsidP="003668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79CC57B" w14:textId="77777777" w:rsidR="003668CC" w:rsidRPr="00516D1E" w:rsidRDefault="003668CC" w:rsidP="003668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AD90FF6" w14:textId="5450FD56" w:rsidR="003668CC" w:rsidRPr="00516D1E" w:rsidRDefault="003668CC" w:rsidP="003668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Уметь: применять в практической работе основные теории, концепции, закономерности, базовые понятия международных отношений </w:t>
            </w:r>
          </w:p>
          <w:p w14:paraId="4445FB3A" w14:textId="77777777" w:rsidR="003668CC" w:rsidRPr="00516D1E" w:rsidRDefault="003668CC" w:rsidP="003668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08844F3" w14:textId="77777777" w:rsidR="00B61EC8" w:rsidRPr="00516D1E" w:rsidRDefault="00B61E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6C9F4E4" w14:textId="77777777" w:rsidR="00B61EC8" w:rsidRPr="00516D1E" w:rsidRDefault="00B61E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5C6DB7D" w14:textId="77777777" w:rsidR="003668CC" w:rsidRPr="00516D1E" w:rsidRDefault="003668CC" w:rsidP="003668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особенности влияния основных процессов в мировой политике на интересы России в их комплексном контексте</w:t>
            </w:r>
          </w:p>
          <w:p w14:paraId="78DF32EF" w14:textId="77777777" w:rsidR="003668CC" w:rsidRPr="00516D1E" w:rsidRDefault="003668CC" w:rsidP="003668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20E2E38" w14:textId="25B1E393" w:rsidR="00B61EC8" w:rsidRPr="00516D1E" w:rsidRDefault="003668CC" w:rsidP="003668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анализировать влияние основных процессов в мировой политике на интересы России в их комплексном контексте</w:t>
            </w:r>
          </w:p>
        </w:tc>
        <w:tc>
          <w:tcPr>
            <w:tcW w:w="3118" w:type="dxa"/>
          </w:tcPr>
          <w:p w14:paraId="450FC401" w14:textId="77777777" w:rsidR="00B61EC8" w:rsidRPr="00516D1E" w:rsidRDefault="00C014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6D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Задание 1</w:t>
            </w:r>
          </w:p>
          <w:p w14:paraId="08DF33E8" w14:textId="77777777" w:rsidR="00B61EC8" w:rsidRPr="00516D1E" w:rsidRDefault="00B61E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5D70114" w14:textId="77777777" w:rsidR="00B61EC8" w:rsidRPr="00516D1E" w:rsidRDefault="00C0140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-проанализировать текущую </w:t>
            </w:r>
            <w:proofErr w:type="spellStart"/>
            <w:r w:rsidRPr="00516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медийную</w:t>
            </w:r>
            <w:proofErr w:type="spellEnd"/>
            <w:r w:rsidRPr="00516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6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повестку в сфере международных отношений и отобрать актуальные сюжеты</w:t>
            </w:r>
          </w:p>
          <w:p w14:paraId="54514623" w14:textId="77777777" w:rsidR="00B61EC8" w:rsidRPr="00516D1E" w:rsidRDefault="00B61E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CFC9FE1" w14:textId="77777777" w:rsidR="00B61EC8" w:rsidRPr="00516D1E" w:rsidRDefault="00C014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 применением современного понятийного аппарата подготовить аналитическую статью по одному из выбранных сюжетов.</w:t>
            </w:r>
          </w:p>
          <w:p w14:paraId="128E5B8C" w14:textId="77777777" w:rsidR="00B61EC8" w:rsidRPr="00516D1E" w:rsidRDefault="00B61EC8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A5AD768" w14:textId="77777777" w:rsidR="00B61EC8" w:rsidRPr="00516D1E" w:rsidRDefault="00B61E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DE85608" w14:textId="77777777" w:rsidR="003668CC" w:rsidRPr="00516D1E" w:rsidRDefault="003668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09982B5" w14:textId="77777777" w:rsidR="003668CC" w:rsidRPr="00516D1E" w:rsidRDefault="003668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30C00CD" w14:textId="77777777" w:rsidR="003668CC" w:rsidRPr="00516D1E" w:rsidRDefault="003668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A06B0EA" w14:textId="7C383311" w:rsidR="00B61EC8" w:rsidRPr="00516D1E" w:rsidRDefault="00C014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6D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2</w:t>
            </w:r>
          </w:p>
          <w:p w14:paraId="3DBDA580" w14:textId="77777777" w:rsidR="00B61EC8" w:rsidRPr="00516D1E" w:rsidRDefault="00B61EC8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F82E496" w14:textId="0F72999D" w:rsidR="00B61EC8" w:rsidRPr="00516D1E" w:rsidRDefault="00C0140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-сделать подробный разбор актуального международного конфликта</w:t>
            </w:r>
            <w:r w:rsidR="00F4269D" w:rsidRPr="00516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прямым или косвенным вовлечением России</w:t>
            </w:r>
          </w:p>
          <w:p w14:paraId="4B88141A" w14:textId="77777777" w:rsidR="00B61EC8" w:rsidRPr="00516D1E" w:rsidRDefault="00B61E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E77F978" w14:textId="6CB71B73" w:rsidR="00B61EC8" w:rsidRPr="00516D1E" w:rsidRDefault="00C0140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4269D" w:rsidRPr="00516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помощью одного из методов политического анализа изучить возможные риски для России от различных исходов данного конфликта.</w:t>
            </w:r>
          </w:p>
          <w:p w14:paraId="1BAA4A23" w14:textId="77777777" w:rsidR="00B61EC8" w:rsidRPr="00516D1E" w:rsidRDefault="00B61EC8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EC8" w14:paraId="2A5F7D21" w14:textId="77777777">
        <w:tc>
          <w:tcPr>
            <w:tcW w:w="2268" w:type="dxa"/>
          </w:tcPr>
          <w:p w14:paraId="42344977" w14:textId="08243F4D" w:rsidR="00B61EC8" w:rsidRDefault="00C014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ПКП-</w:t>
            </w:r>
            <w:r w:rsidR="00516D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  <w:p w14:paraId="6AF32708" w14:textId="0C8A0379" w:rsidR="00B61EC8" w:rsidRDefault="00705A5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анализировать процессы в национальных экономиках различных стран мира</w:t>
            </w:r>
          </w:p>
        </w:tc>
        <w:tc>
          <w:tcPr>
            <w:tcW w:w="2268" w:type="dxa"/>
          </w:tcPr>
          <w:p w14:paraId="7666FEDB" w14:textId="77777777" w:rsidR="00705A5A" w:rsidRDefault="00705A5A" w:rsidP="00705A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 w:rsidRPr="008703D5">
              <w:rPr>
                <w:rFonts w:ascii="Times New Roman" w:hAnsi="Times New Roman"/>
                <w:sz w:val="24"/>
                <w:szCs w:val="24"/>
                <w:lang w:eastAsia="ru-RU"/>
              </w:rPr>
              <w:t>Вы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являет сильные и слабые стороны экономических моделей различных стран мира</w:t>
            </w:r>
          </w:p>
          <w:p w14:paraId="684C100B" w14:textId="77777777" w:rsidR="00705A5A" w:rsidRDefault="00705A5A" w:rsidP="00705A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91052D5" w14:textId="77777777" w:rsidR="00705A5A" w:rsidRDefault="00705A5A" w:rsidP="00705A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246913E" w14:textId="77777777" w:rsidR="00705A5A" w:rsidRDefault="00705A5A" w:rsidP="00705A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6C8833FE" w14:textId="77777777" w:rsidR="00705A5A" w:rsidRDefault="00705A5A" w:rsidP="00705A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62D6B2BD" w14:textId="77777777" w:rsidR="00705A5A" w:rsidRDefault="00705A5A" w:rsidP="00705A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0F48E87" w14:textId="77777777" w:rsidR="00705A5A" w:rsidRDefault="00705A5A" w:rsidP="00705A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83654A4" w14:textId="77777777" w:rsidR="00705A5A" w:rsidRDefault="00705A5A" w:rsidP="00705A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9CCF566" w14:textId="77777777" w:rsidR="00705A5A" w:rsidRDefault="00705A5A" w:rsidP="00705A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2D46F0A0" w14:textId="77777777" w:rsidR="00705A5A" w:rsidRDefault="00705A5A" w:rsidP="00705A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4A438C7" w14:textId="77777777" w:rsidR="00D74461" w:rsidRDefault="00D74461" w:rsidP="00705A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6997E1A" w14:textId="77777777" w:rsidR="00D74461" w:rsidRDefault="00D74461" w:rsidP="00705A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6F46F572" w14:textId="7B22F18C" w:rsidR="00B61EC8" w:rsidRDefault="00705A5A" w:rsidP="00705A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2.Применяет инструментарий политического анализа для оценки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влияния экономических решений на политические процессы в разных странах</w:t>
            </w:r>
          </w:p>
        </w:tc>
        <w:tc>
          <w:tcPr>
            <w:tcW w:w="2552" w:type="dxa"/>
          </w:tcPr>
          <w:p w14:paraId="385CCA9C" w14:textId="77777777" w:rsidR="00705A5A" w:rsidRDefault="00705A5A" w:rsidP="00705A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1.Знать: сильные и слабые стороны экономических моделей различных стран мира</w:t>
            </w:r>
          </w:p>
          <w:p w14:paraId="5AD599D0" w14:textId="77777777" w:rsidR="00705A5A" w:rsidRDefault="00705A5A" w:rsidP="00705A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02C4287" w14:textId="77777777" w:rsidR="00705A5A" w:rsidRDefault="00705A5A" w:rsidP="00705A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F7AA3EB" w14:textId="381D1E9D" w:rsidR="00705A5A" w:rsidRPr="00C01405" w:rsidRDefault="00705A5A" w:rsidP="00705A5A">
            <w:pPr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Уметь: </w:t>
            </w:r>
            <w:r w:rsidRPr="00A03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знания об экономических моделях различных стран мира в прикладной деятельности</w:t>
            </w:r>
          </w:p>
          <w:p w14:paraId="2EEF42AB" w14:textId="77777777" w:rsidR="00705A5A" w:rsidRDefault="00705A5A" w:rsidP="00705A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734EDB8" w14:textId="77777777" w:rsidR="00D74461" w:rsidRDefault="00D74461" w:rsidP="00705A5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8739016" w14:textId="77777777" w:rsidR="00D74461" w:rsidRDefault="00D74461" w:rsidP="00705A5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BDD5ADC" w14:textId="74908CB9" w:rsidR="00705A5A" w:rsidRDefault="00705A5A" w:rsidP="00705A5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Знать: инструментарий политического анализа для оценки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влияния экономических решений на политические процессы в различных странах мира</w:t>
            </w:r>
          </w:p>
          <w:p w14:paraId="65F3815C" w14:textId="77777777" w:rsidR="00705A5A" w:rsidRDefault="00705A5A" w:rsidP="00705A5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570695D" w14:textId="49B6A5A6" w:rsidR="00B61EC8" w:rsidRDefault="00705A5A" w:rsidP="00705A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Уметь: применять инструментарий политического анализа для оценки влияния экономических решений на политические процессы в разных странах мира</w:t>
            </w:r>
          </w:p>
        </w:tc>
        <w:tc>
          <w:tcPr>
            <w:tcW w:w="3118" w:type="dxa"/>
          </w:tcPr>
          <w:p w14:paraId="3486DD9E" w14:textId="77777777" w:rsidR="00B61EC8" w:rsidRDefault="00C01405">
            <w:pPr>
              <w:ind w:firstLine="34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Задание 1</w:t>
            </w:r>
          </w:p>
          <w:p w14:paraId="34F0BF28" w14:textId="77777777" w:rsidR="00B61EC8" w:rsidRDefault="00B61EC8">
            <w:pPr>
              <w:ind w:firstLine="34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14:paraId="6DA7222B" w14:textId="0260C317" w:rsidR="00B61EC8" w:rsidRDefault="00D74461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7446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собрать статистику внешней торговли России с двумя странами мира по выбору студента</w:t>
            </w:r>
          </w:p>
          <w:p w14:paraId="65481C08" w14:textId="77777777" w:rsidR="00D74461" w:rsidRDefault="00D74461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14:paraId="2B950637" w14:textId="4CECD03B" w:rsidR="00D74461" w:rsidRPr="00D74461" w:rsidRDefault="00D74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-на основе полученных данных проанализировать динамику внешней торговли за определенный период и сравнить с частотой политических контактов на высшем уровне с этими странами.</w:t>
            </w:r>
          </w:p>
          <w:p w14:paraId="1EB30315" w14:textId="77777777" w:rsidR="00B61EC8" w:rsidRDefault="00B61E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AD2CD39" w14:textId="77777777" w:rsidR="00D74461" w:rsidRDefault="00D74461" w:rsidP="00D74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6EACF5C" w14:textId="77777777" w:rsidR="00D74461" w:rsidRDefault="00D74461" w:rsidP="00D7446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44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2</w:t>
            </w:r>
          </w:p>
          <w:p w14:paraId="72ACB3EE" w14:textId="77777777" w:rsidR="00D74461" w:rsidRDefault="00D74461" w:rsidP="00D7446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39EE662" w14:textId="77777777" w:rsidR="00D74461" w:rsidRDefault="00D74461" w:rsidP="00D74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-составить список ключевых решений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области привлечения иностранных инвестиций в любом государстве Центральной Азии и Каспия</w:t>
            </w:r>
          </w:p>
          <w:p w14:paraId="3F77942B" w14:textId="77777777" w:rsidR="00D74461" w:rsidRDefault="00D74461" w:rsidP="00D74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98EFAD6" w14:textId="77777777" w:rsidR="00D74461" w:rsidRDefault="00D74461" w:rsidP="00D74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DDF8FA3" w14:textId="2D6DDC87" w:rsidR="00D74461" w:rsidRDefault="00D74461" w:rsidP="00D74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-проследить динамику притока инвестиций в эту страну за определенный период и выявить наиболее привлекательные отрасли инвестирования. </w:t>
            </w:r>
          </w:p>
          <w:p w14:paraId="1D10D861" w14:textId="77777777" w:rsidR="00D74461" w:rsidRDefault="00D74461" w:rsidP="00D74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FD6B160" w14:textId="480571D3" w:rsidR="00D74461" w:rsidRPr="00D74461" w:rsidRDefault="00D74461" w:rsidP="00D74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BB7397C" w14:textId="77777777" w:rsidR="00AE234D" w:rsidRPr="00AE234D" w:rsidRDefault="00AE234D" w:rsidP="00AE234D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AE23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</w:t>
      </w:r>
      <w:r w:rsidRPr="00AE2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E234D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14:paraId="7F2513EC" w14:textId="77777777" w:rsidR="00AE234D" w:rsidRPr="00AE234D" w:rsidRDefault="00AE234D" w:rsidP="00AE23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37368443" w14:textId="77777777" w:rsidR="00705A5A" w:rsidRPr="00F24B0F" w:rsidRDefault="00705A5A" w:rsidP="00F24B0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bookmarkStart w:id="20" w:name="_Hlk119327289"/>
      <w:bookmarkStart w:id="21" w:name="_Hlk119326831"/>
      <w:r w:rsidRPr="00F24B0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Основная литература</w:t>
      </w:r>
    </w:p>
    <w:p w14:paraId="417CE01F" w14:textId="77777777" w:rsidR="00705A5A" w:rsidRPr="00F24B0F" w:rsidRDefault="00705A5A" w:rsidP="00F24B0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bookmarkEnd w:id="20"/>
    <w:bookmarkEnd w:id="21"/>
    <w:p w14:paraId="5621C2CA" w14:textId="77777777" w:rsidR="0083303B" w:rsidRPr="00F24B0F" w:rsidRDefault="0083303B" w:rsidP="00F24B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4B0F">
        <w:rPr>
          <w:rFonts w:ascii="Times New Roman" w:hAnsi="Times New Roman" w:cs="Times New Roman"/>
          <w:sz w:val="28"/>
          <w:szCs w:val="28"/>
        </w:rPr>
        <w:t xml:space="preserve">1. Ирхин, Ю. В.  Политическая культура в 2 ч. Часть 1. Запад и </w:t>
      </w:r>
      <w:proofErr w:type="gramStart"/>
      <w:r w:rsidRPr="00F24B0F">
        <w:rPr>
          <w:rFonts w:ascii="Times New Roman" w:hAnsi="Times New Roman" w:cs="Times New Roman"/>
          <w:sz w:val="28"/>
          <w:szCs w:val="28"/>
        </w:rPr>
        <w:t>Россия :</w:t>
      </w:r>
      <w:proofErr w:type="gramEnd"/>
      <w:r w:rsidRPr="00F24B0F">
        <w:rPr>
          <w:rFonts w:ascii="Times New Roman" w:hAnsi="Times New Roman" w:cs="Times New Roman"/>
          <w:sz w:val="28"/>
          <w:szCs w:val="28"/>
        </w:rPr>
        <w:t xml:space="preserve"> учебное пособие для вузов / Ю. В. Ирхин. — 2-е изд., </w:t>
      </w:r>
      <w:proofErr w:type="spellStart"/>
      <w:r w:rsidRPr="00F24B0F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F24B0F">
        <w:rPr>
          <w:rFonts w:ascii="Times New Roman" w:hAnsi="Times New Roman" w:cs="Times New Roman"/>
          <w:sz w:val="28"/>
          <w:szCs w:val="28"/>
        </w:rPr>
        <w:t xml:space="preserve">. и доп. — </w:t>
      </w:r>
      <w:proofErr w:type="gramStart"/>
      <w:r w:rsidRPr="00F24B0F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F24B0F"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F24B0F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F24B0F">
        <w:rPr>
          <w:rFonts w:ascii="Times New Roman" w:hAnsi="Times New Roman" w:cs="Times New Roman"/>
          <w:sz w:val="28"/>
          <w:szCs w:val="28"/>
        </w:rPr>
        <w:t xml:space="preserve">, 2024. — 316 с. — (Высшее образование). — ISBN 978-5-534-08493-1. — Образовательная платформа </w:t>
      </w:r>
      <w:proofErr w:type="spellStart"/>
      <w:r w:rsidRPr="00F24B0F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F24B0F">
        <w:rPr>
          <w:rFonts w:ascii="Times New Roman" w:hAnsi="Times New Roman" w:cs="Times New Roman"/>
          <w:sz w:val="28"/>
          <w:szCs w:val="28"/>
        </w:rPr>
        <w:t xml:space="preserve"> [сайт]. — URL: https://urait.ru/bcode/537810 (дата обращения: 01.11.2024). — </w:t>
      </w:r>
      <w:proofErr w:type="gramStart"/>
      <w:r w:rsidRPr="00F24B0F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F24B0F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683A9433" w14:textId="77777777" w:rsidR="0083303B" w:rsidRPr="00F24B0F" w:rsidRDefault="0083303B" w:rsidP="00F24B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 Лебедева, М. М. Мировая </w:t>
      </w:r>
      <w:proofErr w:type="gramStart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политика :</w:t>
      </w:r>
      <w:proofErr w:type="gramEnd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учебник / М. М. Лебедева. — </w:t>
      </w:r>
      <w:proofErr w:type="gramStart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Москва :</w:t>
      </w:r>
      <w:proofErr w:type="gramEnd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КноРус</w:t>
      </w:r>
      <w:proofErr w:type="spellEnd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2025. — 254 с. — ISBN 978-5-406-14160-1. — ЭБС </w:t>
      </w:r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BOOK</w:t>
      </w:r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ru</w:t>
      </w:r>
      <w:proofErr w:type="spellEnd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— URL: https://book.ru/book/956676 (дата обращения: 01.11.2024). — </w:t>
      </w:r>
      <w:proofErr w:type="gramStart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Текст :</w:t>
      </w:r>
      <w:proofErr w:type="gramEnd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электронный.</w:t>
      </w:r>
    </w:p>
    <w:p w14:paraId="2A545A0C" w14:textId="77777777" w:rsidR="0083303B" w:rsidRPr="00F24B0F" w:rsidRDefault="0083303B" w:rsidP="00F24B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3. Международные отношения и мировая </w:t>
      </w:r>
      <w:proofErr w:type="gramStart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политика :</w:t>
      </w:r>
      <w:proofErr w:type="gramEnd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учебник для вузов / П. А. Цыганков [и др.] ; под редакцией П. А. Цыганкова. — 2-е изд., </w:t>
      </w:r>
      <w:proofErr w:type="spellStart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перераб</w:t>
      </w:r>
      <w:proofErr w:type="spellEnd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и доп. — </w:t>
      </w:r>
      <w:proofErr w:type="gramStart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Москва :</w:t>
      </w:r>
      <w:proofErr w:type="gramEnd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Издательство </w:t>
      </w:r>
      <w:proofErr w:type="spellStart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Юрайт</w:t>
      </w:r>
      <w:proofErr w:type="spellEnd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2024. — 279 с. — (Высшее образование). — ISBN 978-5-534-12259-6.  — Образовательная платформа </w:t>
      </w:r>
      <w:proofErr w:type="spellStart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Юрайт</w:t>
      </w:r>
      <w:proofErr w:type="spellEnd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[сайт]. — URL: https://urait.ru/bcode/536555 (дата обращения: 01.11.2024). — </w:t>
      </w:r>
      <w:proofErr w:type="gramStart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Текст :</w:t>
      </w:r>
      <w:proofErr w:type="gramEnd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электронный.</w:t>
      </w:r>
    </w:p>
    <w:p w14:paraId="010F38F5" w14:textId="77777777" w:rsidR="0083303B" w:rsidRPr="00F24B0F" w:rsidRDefault="0083303B" w:rsidP="00F24B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008C421" w14:textId="77777777" w:rsidR="0083303B" w:rsidRPr="00F24B0F" w:rsidRDefault="0083303B" w:rsidP="00F24B0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F24B0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Дополнительная литература:</w:t>
      </w:r>
    </w:p>
    <w:p w14:paraId="2B58F783" w14:textId="77777777" w:rsidR="0083303B" w:rsidRPr="00F24B0F" w:rsidRDefault="0083303B" w:rsidP="00F24B0F">
      <w:pPr>
        <w:spacing w:after="0" w:line="240" w:lineRule="auto"/>
        <w:ind w:firstLine="34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0F1C3383" w14:textId="77777777" w:rsidR="0083303B" w:rsidRPr="00F24B0F" w:rsidRDefault="0083303B" w:rsidP="00F24B0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7F0D0AD" w14:textId="77777777" w:rsidR="0083303B" w:rsidRPr="00F24B0F" w:rsidRDefault="0083303B" w:rsidP="00F24B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4. Международные отношения: теории, конфликты, движения, </w:t>
      </w:r>
      <w:proofErr w:type="gramStart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организации :</w:t>
      </w:r>
      <w:proofErr w:type="gramEnd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учебное пособие / П. А. Цыганков, Л. О. Терновая, А. В. </w:t>
      </w:r>
      <w:proofErr w:type="spellStart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Багаева</w:t>
      </w:r>
      <w:proofErr w:type="spellEnd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[и др.] ; под ред. П. А. Цыганкова, Л. О. Терновой. — </w:t>
      </w:r>
      <w:proofErr w:type="gramStart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Москва :</w:t>
      </w:r>
      <w:proofErr w:type="gramEnd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КноРус</w:t>
      </w:r>
      <w:proofErr w:type="spellEnd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2024. — 341 с. — ISBN </w:t>
      </w:r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978-5-406-12909-8. — ЭБС BOOK.ru. — URL: https://book.ru/book/952924 (дата обращения: 01.11.2024). — </w:t>
      </w:r>
      <w:proofErr w:type="gramStart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Текст :</w:t>
      </w:r>
      <w:proofErr w:type="gramEnd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электронный.</w:t>
      </w:r>
    </w:p>
    <w:p w14:paraId="7C825D80" w14:textId="77777777" w:rsidR="0083303B" w:rsidRPr="00F24B0F" w:rsidRDefault="0083303B" w:rsidP="00F24B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304A03D8" w14:textId="77777777" w:rsidR="0083303B" w:rsidRPr="00F24B0F" w:rsidRDefault="0083303B" w:rsidP="00F24B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 Толкачев, В. В. Международные организации в современной мировой политике: вопросы </w:t>
      </w:r>
      <w:proofErr w:type="gramStart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теории :</w:t>
      </w:r>
      <w:proofErr w:type="gramEnd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учебно-методическое пособие / В. В. Толкачев, Л. Н. </w:t>
      </w:r>
      <w:proofErr w:type="spellStart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Ульмаева</w:t>
      </w:r>
      <w:proofErr w:type="spellEnd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— Нижний </w:t>
      </w:r>
      <w:proofErr w:type="gramStart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Новгород :</w:t>
      </w:r>
      <w:proofErr w:type="gramEnd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ННГУ им. Н. И. Лобачевского, 2021. — 69 с.  – ЭБС Лань. — URL: https://e.lanbook.com/book/282920 (дата обращения: 01.11.2024). — </w:t>
      </w:r>
      <w:proofErr w:type="gramStart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Текст :</w:t>
      </w:r>
      <w:proofErr w:type="gramEnd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электронный.</w:t>
      </w:r>
    </w:p>
    <w:p w14:paraId="22823130" w14:textId="77777777" w:rsidR="0083303B" w:rsidRPr="00F24B0F" w:rsidRDefault="0083303B" w:rsidP="00F24B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77A5CF5B" w14:textId="77777777" w:rsidR="0083303B" w:rsidRPr="00F24B0F" w:rsidRDefault="0083303B" w:rsidP="00F24B0F">
      <w:pPr>
        <w:pStyle w:val="1"/>
        <w:spacing w:before="0"/>
        <w:rPr>
          <w:rFonts w:ascii="Times New Roman" w:hAnsi="Times New Roman"/>
          <w:color w:val="auto"/>
        </w:rPr>
      </w:pPr>
      <w:r w:rsidRPr="00F24B0F">
        <w:rPr>
          <w:rFonts w:ascii="Times New Roman" w:hAnsi="Times New Roman"/>
          <w:color w:val="auto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2F10DCDB" w14:textId="77777777" w:rsidR="0083303B" w:rsidRPr="00F24B0F" w:rsidRDefault="0083303B" w:rsidP="00F24B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4F58EB5" w14:textId="77777777" w:rsidR="0083303B" w:rsidRPr="00F24B0F" w:rsidRDefault="0083303B" w:rsidP="00F24B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4B0F">
        <w:rPr>
          <w:rFonts w:ascii="Times New Roman" w:hAnsi="Times New Roman" w:cs="Times New Roman"/>
          <w:sz w:val="28"/>
          <w:szCs w:val="28"/>
        </w:rPr>
        <w:t xml:space="preserve">1. Постсоветские государства на современном этапе: внутриполитическая динамика и поиск путей развития / отв. ред. Э.Г. Соловьев. – </w:t>
      </w:r>
      <w:proofErr w:type="gramStart"/>
      <w:r w:rsidRPr="00F24B0F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F24B0F">
        <w:rPr>
          <w:rFonts w:ascii="Times New Roman" w:hAnsi="Times New Roman" w:cs="Times New Roman"/>
          <w:sz w:val="28"/>
          <w:szCs w:val="28"/>
        </w:rPr>
        <w:t xml:space="preserve"> ИМЭМО РАН, 2024. – 209 c. – ISBN 978-5-9535-0623-6. – DOI 10.20542/978-5-9535-0623-6. - URL: </w:t>
      </w:r>
      <w:hyperlink r:id="rId9" w:history="1">
        <w:r w:rsidRPr="00F24B0F">
          <w:rPr>
            <w:rStyle w:val="af6"/>
            <w:rFonts w:ascii="Times New Roman" w:hAnsi="Times New Roman" w:cs="Times New Roman"/>
            <w:sz w:val="28"/>
            <w:szCs w:val="28"/>
          </w:rPr>
          <w:t>https://www.imemo.ru/publications/info/postsovetskie-gosudarstva-na-sovremennom-etape-vnutripoliticheskaya-dinamika-i-poisk-putey-razvitiya</w:t>
        </w:r>
      </w:hyperlink>
      <w:r w:rsidRPr="00F24B0F">
        <w:rPr>
          <w:rFonts w:ascii="Times New Roman" w:hAnsi="Times New Roman" w:cs="Times New Roman"/>
          <w:sz w:val="28"/>
          <w:szCs w:val="28"/>
        </w:rPr>
        <w:t xml:space="preserve"> (дата обращения: 01.11.2024). — </w:t>
      </w:r>
      <w:proofErr w:type="gramStart"/>
      <w:r w:rsidRPr="00F24B0F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F24B0F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4B7084BA" w14:textId="77777777" w:rsidR="0083303B" w:rsidRPr="00F24B0F" w:rsidRDefault="0083303B" w:rsidP="00F24B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4B0F">
        <w:rPr>
          <w:rFonts w:ascii="Times New Roman" w:hAnsi="Times New Roman" w:cs="Times New Roman"/>
          <w:sz w:val="28"/>
          <w:szCs w:val="28"/>
        </w:rPr>
        <w:t>2.</w:t>
      </w:r>
      <w:r w:rsidRPr="00F24B0F">
        <w:rPr>
          <w:rFonts w:ascii="Times New Roman" w:hAnsi="Times New Roman" w:cs="Times New Roman"/>
          <w:sz w:val="28"/>
          <w:szCs w:val="28"/>
        </w:rPr>
        <w:tab/>
        <w:t>Электронные ресурсы БИК:</w:t>
      </w:r>
    </w:p>
    <w:p w14:paraId="36A0BEA5" w14:textId="77777777" w:rsidR="0083303B" w:rsidRPr="00F24B0F" w:rsidRDefault="0083303B" w:rsidP="00F24B0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4FBE8912" w14:textId="77777777" w:rsidR="0083303B" w:rsidRPr="00F24B0F" w:rsidRDefault="0083303B" w:rsidP="00F24B0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Электронно-библиотечная система BOOK.RU http://www.book.ru</w:t>
      </w:r>
    </w:p>
    <w:p w14:paraId="5B9D5C2B" w14:textId="77777777" w:rsidR="0083303B" w:rsidRPr="00F24B0F" w:rsidRDefault="0083303B" w:rsidP="00F24B0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3EE5B54A" w14:textId="77777777" w:rsidR="0083303B" w:rsidRPr="00F24B0F" w:rsidRDefault="0083303B" w:rsidP="00F24B0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Электронно-библиотечная система </w:t>
      </w:r>
      <w:proofErr w:type="spellStart"/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Znanium</w:t>
      </w:r>
      <w:proofErr w:type="spellEnd"/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http://www.znanium.ru/</w:t>
      </w:r>
    </w:p>
    <w:p w14:paraId="0D689F4B" w14:textId="77777777" w:rsidR="0083303B" w:rsidRPr="00F24B0F" w:rsidRDefault="0083303B" w:rsidP="00F24B0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Электронно-библиотечная система издательства «ЮРАЙТ» https://urait.ru/</w:t>
      </w:r>
    </w:p>
    <w:p w14:paraId="01B3B7B2" w14:textId="77777777" w:rsidR="0083303B" w:rsidRPr="00F24B0F" w:rsidRDefault="0083303B" w:rsidP="00F24B0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669AEB06" w14:textId="77777777" w:rsidR="0083303B" w:rsidRPr="00F24B0F" w:rsidRDefault="0083303B" w:rsidP="00F24B0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Электронно-библиотечная система издательства Лань https://e.lanbook.com/</w:t>
      </w:r>
    </w:p>
    <w:p w14:paraId="60372A55" w14:textId="77777777" w:rsidR="0083303B" w:rsidRPr="00F24B0F" w:rsidRDefault="0083303B" w:rsidP="00F24B0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Деловая онлайн-библиотека </w:t>
      </w:r>
      <w:proofErr w:type="spellStart"/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Alpina</w:t>
      </w:r>
      <w:proofErr w:type="spellEnd"/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Digital</w:t>
      </w:r>
      <w:proofErr w:type="spellEnd"/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http://lib.alpinadigital.ru/</w:t>
      </w:r>
    </w:p>
    <w:p w14:paraId="3F5FF7F7" w14:textId="77777777" w:rsidR="0083303B" w:rsidRPr="00F24B0F" w:rsidRDefault="0083303B" w:rsidP="00F24B0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Научная электронная библиотека eLibrary.ru http://elibrary.ru  </w:t>
      </w:r>
    </w:p>
    <w:p w14:paraId="5FB88696" w14:textId="77777777" w:rsidR="0083303B" w:rsidRPr="00F24B0F" w:rsidRDefault="0083303B" w:rsidP="00F24B0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Национальная электронная библиотека http://нэб.рф/</w:t>
      </w:r>
    </w:p>
    <w:p w14:paraId="451009C0" w14:textId="77777777" w:rsidR="0083303B" w:rsidRPr="00F24B0F" w:rsidRDefault="0083303B" w:rsidP="00F24B0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Электронная библиотека «Русская история» http://history-lib.ru/</w:t>
      </w:r>
    </w:p>
    <w:p w14:paraId="1352DBC0" w14:textId="77777777" w:rsidR="0083303B" w:rsidRPr="00F24B0F" w:rsidRDefault="0083303B" w:rsidP="00F24B0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F24B0F">
        <w:rPr>
          <w:rFonts w:ascii="Times New Roman" w:hAnsi="Times New Roman" w:cs="Times New Roman"/>
          <w:sz w:val="28"/>
          <w:szCs w:val="28"/>
        </w:rPr>
        <w:t xml:space="preserve"> </w:t>
      </w: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Справочная правовая система «Консультант Плюс» https://www.consultant.ru/</w:t>
      </w:r>
    </w:p>
    <w:p w14:paraId="6CC515C9" w14:textId="77777777" w:rsidR="0083303B" w:rsidRPr="00F24B0F" w:rsidRDefault="0083303B" w:rsidP="00F24B0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Справочная правовая система «ГАРАНТ» </w:t>
      </w:r>
      <w:hyperlink r:id="rId10" w:history="1">
        <w:r w:rsidRPr="00F24B0F">
          <w:rPr>
            <w:rStyle w:val="af6"/>
            <w:rFonts w:ascii="Times New Roman" w:hAnsi="Times New Roman" w:cs="Times New Roman"/>
            <w:sz w:val="28"/>
            <w:szCs w:val="28"/>
          </w:rPr>
          <w:t>https://www.garant.ru/</w:t>
        </w:r>
      </w:hyperlink>
    </w:p>
    <w:p w14:paraId="5FE1B355" w14:textId="77777777" w:rsidR="0083303B" w:rsidRPr="00F24B0F" w:rsidRDefault="0083303B" w:rsidP="00F24B0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F24B0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•</w:t>
      </w:r>
      <w:r w:rsidRPr="00F24B0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ab/>
        <w:t>CNKI. Academic Reference https://ar.oversea.cnki.net/</w:t>
      </w:r>
    </w:p>
    <w:p w14:paraId="70A9B2B2" w14:textId="77777777" w:rsidR="0083303B" w:rsidRPr="00F24B0F" w:rsidRDefault="0083303B" w:rsidP="00F24B0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F24B0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•</w:t>
      </w:r>
      <w:r w:rsidRPr="00F24B0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ab/>
        <w:t>CNKI. China Academic Journals Full-text Database https://oversea.cnki.net/kns?dbcode=CFLQ</w:t>
      </w:r>
    </w:p>
    <w:p w14:paraId="3939494E" w14:textId="77777777" w:rsidR="0083303B" w:rsidRPr="00F24B0F" w:rsidRDefault="0083303B" w:rsidP="00F24B0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F24B0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•</w:t>
      </w:r>
      <w:r w:rsidRPr="00F24B0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ab/>
        <w:t>JSTOR Arts &amp; Sciences I Collection http://jstor.org</w:t>
      </w:r>
    </w:p>
    <w:p w14:paraId="65BE0BE0" w14:textId="77777777" w:rsidR="0083303B" w:rsidRPr="00F24B0F" w:rsidRDefault="0083303B" w:rsidP="00F24B0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Коллекция научных журналов </w:t>
      </w:r>
      <w:proofErr w:type="spellStart"/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Oxford</w:t>
      </w:r>
      <w:proofErr w:type="spellEnd"/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University</w:t>
      </w:r>
      <w:proofErr w:type="spellEnd"/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Press</w:t>
      </w:r>
      <w:proofErr w:type="spellEnd"/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https://academic.oup.com/journals/</w:t>
      </w:r>
    </w:p>
    <w:p w14:paraId="46DA88B6" w14:textId="77777777" w:rsidR="0083303B" w:rsidRPr="00F24B0F" w:rsidRDefault="0083303B" w:rsidP="00F24B0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Электронные коллекции книг и журналов издательства </w:t>
      </w:r>
      <w:proofErr w:type="spellStart"/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Springer</w:t>
      </w:r>
      <w:proofErr w:type="spellEnd"/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: http://link.springer.com/</w:t>
      </w:r>
    </w:p>
    <w:p w14:paraId="48BB7D04" w14:textId="77777777" w:rsidR="0083303B" w:rsidRPr="00F24B0F" w:rsidRDefault="0083303B" w:rsidP="00F24B0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•</w:t>
      </w: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Wiley</w:t>
      </w:r>
      <w:proofErr w:type="spellEnd"/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https://onlinelibrary.wiley.com/</w:t>
      </w:r>
    </w:p>
    <w:p w14:paraId="5BB7E68E" w14:textId="77777777" w:rsidR="0083303B" w:rsidRPr="00F24B0F" w:rsidRDefault="0083303B" w:rsidP="00F24B0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Цифровой архив научных журналов: http://arch.neicon.ru/xmlui/</w:t>
      </w:r>
    </w:p>
    <w:p w14:paraId="3914C933" w14:textId="77777777" w:rsidR="0083303B" w:rsidRPr="00F24B0F" w:rsidRDefault="0083303B" w:rsidP="00F24B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3387475" w14:textId="15271E3B" w:rsidR="00B61EC8" w:rsidRDefault="00F24B0F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2" w:name="_Toc119487010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10</w:t>
      </w:r>
      <w:r w:rsidR="00C01405">
        <w:rPr>
          <w:rFonts w:ascii="Times New Roman" w:eastAsia="Times New Roman" w:hAnsi="Times New Roman" w:cs="Times New Roman"/>
          <w:b/>
          <w:bCs/>
          <w:sz w:val="28"/>
          <w:szCs w:val="28"/>
        </w:rPr>
        <w:t>. Методические указания для обучающихся по освоению дисциплины</w:t>
      </w:r>
      <w:bookmarkEnd w:id="22"/>
    </w:p>
    <w:p w14:paraId="67D87928" w14:textId="67123544" w:rsidR="00B61EC8" w:rsidRDefault="00F24B0F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23" w:name="_Toc119487011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10</w:t>
      </w:r>
      <w:r w:rsidR="00C01405">
        <w:rPr>
          <w:rFonts w:ascii="Times New Roman" w:eastAsia="Times New Roman" w:hAnsi="Times New Roman" w:cs="Times New Roman"/>
          <w:b/>
          <w:bCs/>
          <w:sz w:val="28"/>
          <w:szCs w:val="28"/>
        </w:rPr>
        <w:t>.1. Методические рекомендации по освоению теоретической части курса и подготовке к лекциям</w:t>
      </w:r>
      <w:r w:rsidR="00C014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  <w:bookmarkEnd w:id="23"/>
    </w:p>
    <w:p w14:paraId="76ACD1DD" w14:textId="6010BCE7" w:rsidR="00B61EC8" w:rsidRDefault="00C01405">
      <w:pPr>
        <w:numPr>
          <w:ilvl w:val="0"/>
          <w:numId w:val="8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преподавателей </w:t>
      </w:r>
      <w:r w:rsidR="002D674B">
        <w:rPr>
          <w:rFonts w:ascii="Times New Roman" w:eastAsia="Times New Roman" w:hAnsi="Times New Roman" w:cs="Times New Roman"/>
          <w:sz w:val="28"/>
          <w:szCs w:val="28"/>
        </w:rPr>
        <w:t>кафедры)</w:t>
      </w:r>
      <w:r w:rsidRPr="00987954">
        <w:rPr>
          <w:rFonts w:ascii="Times New Roman" w:eastAsia="Times New Roman" w:hAnsi="Times New Roman" w:cs="Times New Roman"/>
          <w:color w:val="0070C0"/>
          <w:sz w:val="28"/>
          <w:szCs w:val="28"/>
        </w:rPr>
        <w:t xml:space="preserve">.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Разъясняется необходимость использования других различных источников информации, а также дополнительная литература по курсу, имеющаяся в библиотеке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Финуниверситета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D674B">
        <w:rPr>
          <w:rFonts w:ascii="Times New Roman" w:eastAsia="Times New Roman" w:hAnsi="Times New Roman" w:cs="Times New Roman"/>
          <w:sz w:val="28"/>
          <w:szCs w:val="28"/>
        </w:rPr>
        <w:t>и обеспечивающая успешное освоение рабочей программы по дисциплине «</w:t>
      </w:r>
      <w:r w:rsidR="002D674B" w:rsidRPr="002D674B">
        <w:rPr>
          <w:rFonts w:ascii="Times New Roman" w:eastAsia="Times New Roman" w:hAnsi="Times New Roman" w:cs="Times New Roman"/>
          <w:sz w:val="28"/>
          <w:szCs w:val="28"/>
        </w:rPr>
        <w:t xml:space="preserve">Политико-экономические развитие </w:t>
      </w:r>
      <w:proofErr w:type="gramStart"/>
      <w:r w:rsidR="00931FB5">
        <w:rPr>
          <w:rFonts w:ascii="Times New Roman" w:eastAsia="Times New Roman" w:hAnsi="Times New Roman" w:cs="Times New Roman"/>
          <w:sz w:val="28"/>
          <w:szCs w:val="28"/>
        </w:rPr>
        <w:t xml:space="preserve">Стран </w:t>
      </w:r>
      <w:r w:rsidR="00E27DBB">
        <w:rPr>
          <w:rFonts w:ascii="Times New Roman" w:eastAsia="Times New Roman" w:hAnsi="Times New Roman" w:cs="Times New Roman"/>
          <w:sz w:val="28"/>
          <w:szCs w:val="28"/>
        </w:rPr>
        <w:t xml:space="preserve"> Балканского</w:t>
      </w:r>
      <w:proofErr w:type="gramEnd"/>
      <w:r w:rsidR="00E27DBB">
        <w:rPr>
          <w:rFonts w:ascii="Times New Roman" w:eastAsia="Times New Roman" w:hAnsi="Times New Roman" w:cs="Times New Roman"/>
          <w:sz w:val="28"/>
          <w:szCs w:val="28"/>
        </w:rPr>
        <w:t xml:space="preserve"> региона</w:t>
      </w:r>
      <w:r w:rsidRPr="002D674B">
        <w:rPr>
          <w:rFonts w:ascii="Times New Roman" w:eastAsia="Times New Roman" w:hAnsi="Times New Roman" w:cs="Times New Roman"/>
          <w:sz w:val="28"/>
          <w:szCs w:val="28"/>
        </w:rPr>
        <w:t>» (</w:t>
      </w:r>
      <w:r w:rsidR="002D674B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2D674B">
        <w:rPr>
          <w:rFonts w:ascii="Times New Roman" w:eastAsia="Times New Roman" w:hAnsi="Times New Roman" w:cs="Times New Roman"/>
          <w:sz w:val="28"/>
          <w:szCs w:val="28"/>
        </w:rPr>
        <w:t>абочая программа размещена на образовательном портале университета);</w:t>
      </w:r>
    </w:p>
    <w:p w14:paraId="5EFBFF6C" w14:textId="77777777" w:rsidR="00B61EC8" w:rsidRDefault="00C01405">
      <w:pPr>
        <w:numPr>
          <w:ilvl w:val="0"/>
          <w:numId w:val="8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Студентам для подготовки к лекциям и семинарским занятиям библиотекой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Финуниверситета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предлагается рекомендованная рабочей программой основная и дополнительная литература по дисциплине. По отдельным разделам дисциплины студентам следует привлекать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интернет-ресурсы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рекомендованные лектором;</w:t>
      </w:r>
    </w:p>
    <w:p w14:paraId="0482C10F" w14:textId="77777777" w:rsidR="00B61EC8" w:rsidRDefault="00B61E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2735025D" w14:textId="5D8AECCE" w:rsidR="00B61EC8" w:rsidRDefault="00F24B0F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4" w:name="_Toc119487012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10</w:t>
      </w:r>
      <w:r w:rsidR="00C01405">
        <w:rPr>
          <w:rFonts w:ascii="Times New Roman" w:eastAsia="Times New Roman" w:hAnsi="Times New Roman" w:cs="Times New Roman"/>
          <w:b/>
          <w:bCs/>
          <w:sz w:val="28"/>
          <w:szCs w:val="28"/>
        </w:rPr>
        <w:t>.2. Методические рекомендации студентам при подготовке к практическим занятиям:</w:t>
      </w:r>
      <w:bookmarkEnd w:id="24"/>
    </w:p>
    <w:p w14:paraId="37A8802E" w14:textId="77777777" w:rsidR="00B61EC8" w:rsidRDefault="00C01405">
      <w:pPr>
        <w:numPr>
          <w:ilvl w:val="0"/>
          <w:numId w:val="9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СМИ, научные статьи по данной тематике, найти необходимые материалы в рекомендованных интернет - ресурсах (в соответствии с РПД);</w:t>
      </w:r>
    </w:p>
    <w:p w14:paraId="564A28BF" w14:textId="77777777" w:rsidR="00B61EC8" w:rsidRDefault="00C01405">
      <w:pPr>
        <w:numPr>
          <w:ilvl w:val="0"/>
          <w:numId w:val="9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событий;</w:t>
      </w:r>
    </w:p>
    <w:p w14:paraId="7609FE86" w14:textId="77777777" w:rsidR="00B61EC8" w:rsidRDefault="00C01405">
      <w:pPr>
        <w:numPr>
          <w:ilvl w:val="0"/>
          <w:numId w:val="9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14:paraId="78766465" w14:textId="77777777" w:rsidR="00B61EC8" w:rsidRDefault="00C01405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5" w:name="_Toc119487013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10.3. Методические рекомендации студентам по выполнению домашних самостоятельных заданий:</w:t>
      </w:r>
      <w:bookmarkEnd w:id="25"/>
    </w:p>
    <w:p w14:paraId="70F6717F" w14:textId="77777777" w:rsidR="00B61EC8" w:rsidRDefault="00C01405">
      <w:pPr>
        <w:numPr>
          <w:ilvl w:val="0"/>
          <w:numId w:val="10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Тематика домашних самостоятельных заданий для самостоятельной работы определяются в рамках РПД. Задания выдаются преподавателем, ведущим практические занятия, на основании базовой учебной литературы (учебников и учебных пособий);</w:t>
      </w:r>
    </w:p>
    <w:p w14:paraId="396D0A40" w14:textId="77777777" w:rsidR="00B61EC8" w:rsidRDefault="00C01405">
      <w:pPr>
        <w:numPr>
          <w:ilvl w:val="0"/>
          <w:numId w:val="10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Студентам при выполнении письменных домашних заданий необходимо руководствоваться материалами лекций, рекомендациями, полученными от преподавателя на консультациях¸ а также сроками представления результатов самостоятельной работы на проверку;</w:t>
      </w:r>
    </w:p>
    <w:p w14:paraId="272F0F7F" w14:textId="77777777" w:rsidR="00B61EC8" w:rsidRDefault="00B61EC8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851" w:firstLine="340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5372313C" w14:textId="77777777" w:rsidR="00B61EC8" w:rsidRDefault="00B61EC8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851" w:firstLine="340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ED7AA2E" w14:textId="77777777" w:rsidR="00B61EC8" w:rsidRDefault="00C0140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Методические рекомендации по выполнению контрольной работы</w:t>
      </w:r>
    </w:p>
    <w:p w14:paraId="459783D5" w14:textId="77777777" w:rsidR="008C4091" w:rsidRPr="00705A5A" w:rsidRDefault="008C4091" w:rsidP="00705A5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05A5A">
        <w:rPr>
          <w:rFonts w:ascii="Times New Roman" w:hAnsi="Times New Roman"/>
          <w:sz w:val="28"/>
          <w:szCs w:val="28"/>
        </w:rPr>
        <w:t xml:space="preserve">Контрольная работа является одной из форм самостоятельного изучения студентами программного материала по всем предметам. Её выполнение способствует расширению и углублению знаний, приобретению опыта работы со специальной литературой. </w:t>
      </w:r>
    </w:p>
    <w:p w14:paraId="60A952B3" w14:textId="00B03631" w:rsidR="008C4091" w:rsidRPr="00705A5A" w:rsidRDefault="008C4091" w:rsidP="00705A5A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5A5A">
        <w:rPr>
          <w:rFonts w:ascii="Times New Roman" w:hAnsi="Times New Roman"/>
          <w:sz w:val="28"/>
          <w:szCs w:val="28"/>
        </w:rPr>
        <w:t xml:space="preserve">Контрольная работа является одной из форм аудиторной и внеаудиторной самостоятельной работы студентов по дисциплине </w:t>
      </w:r>
      <w:r w:rsidRPr="00705A5A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705A5A">
        <w:rPr>
          <w:rFonts w:ascii="Times New Roman" w:eastAsia="Times New Roman" w:hAnsi="Times New Roman" w:cs="Times New Roman"/>
          <w:bCs/>
          <w:sz w:val="28"/>
          <w:szCs w:val="28"/>
        </w:rPr>
        <w:t xml:space="preserve">Политико-экономическое развитие </w:t>
      </w:r>
      <w:r w:rsidR="00931FB5">
        <w:rPr>
          <w:rFonts w:ascii="Times New Roman" w:eastAsia="Times New Roman" w:hAnsi="Times New Roman" w:cs="Times New Roman"/>
          <w:bCs/>
          <w:sz w:val="28"/>
          <w:szCs w:val="28"/>
        </w:rPr>
        <w:t xml:space="preserve">Стран </w:t>
      </w:r>
      <w:r w:rsidR="00E27DBB">
        <w:rPr>
          <w:rFonts w:ascii="Times New Roman" w:eastAsia="Times New Roman" w:hAnsi="Times New Roman" w:cs="Times New Roman"/>
          <w:bCs/>
          <w:sz w:val="28"/>
          <w:szCs w:val="28"/>
        </w:rPr>
        <w:t>Балканского региона</w:t>
      </w:r>
      <w:r w:rsidRPr="00705A5A">
        <w:rPr>
          <w:rFonts w:ascii="Times New Roman" w:eastAsia="Times New Roman" w:hAnsi="Times New Roman" w:cs="Times New Roman"/>
          <w:sz w:val="28"/>
          <w:szCs w:val="28"/>
        </w:rPr>
        <w:t xml:space="preserve">». </w:t>
      </w:r>
    </w:p>
    <w:p w14:paraId="5AD69270" w14:textId="77777777" w:rsidR="008C4091" w:rsidRPr="00705A5A" w:rsidRDefault="008C4091" w:rsidP="00705A5A">
      <w:pPr>
        <w:spacing w:after="0" w:line="240" w:lineRule="auto"/>
        <w:ind w:firstLine="708"/>
        <w:jc w:val="both"/>
        <w:rPr>
          <w:rFonts w:ascii="Times New Roman" w:hAnsi="Times New Roman"/>
          <w:kern w:val="2"/>
          <w:sz w:val="28"/>
          <w:szCs w:val="28"/>
          <w14:ligatures w14:val="standardContextual"/>
        </w:rPr>
      </w:pPr>
      <w:r w:rsidRPr="00705A5A">
        <w:rPr>
          <w:rFonts w:ascii="Times New Roman" w:hAnsi="Times New Roman"/>
          <w:sz w:val="28"/>
          <w:szCs w:val="28"/>
        </w:rPr>
        <w:t>Данный вид работы реализуется в письменном виде, в том числе с использованием информационных технологий.</w:t>
      </w:r>
    </w:p>
    <w:p w14:paraId="47E848A1" w14:textId="52453AD7" w:rsidR="008C4091" w:rsidRPr="00705A5A" w:rsidRDefault="008C4091" w:rsidP="00705A5A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05A5A">
        <w:rPr>
          <w:rFonts w:ascii="Times New Roman" w:hAnsi="Times New Roman"/>
          <w:sz w:val="28"/>
          <w:szCs w:val="28"/>
        </w:rPr>
        <w:t xml:space="preserve">Контрольная работа отражает степень освоения студентами учебного материала конкретных тем дисциплины в формах: </w:t>
      </w:r>
      <w:r w:rsidRPr="00705A5A">
        <w:rPr>
          <w:rFonts w:ascii="Times New Roman" w:eastAsia="Times New Roman" w:hAnsi="Times New Roman"/>
          <w:bCs/>
          <w:sz w:val="28"/>
          <w:szCs w:val="24"/>
        </w:rPr>
        <w:t xml:space="preserve">сценарный прогноз, </w:t>
      </w:r>
      <w:proofErr w:type="spellStart"/>
      <w:r w:rsidRPr="00705A5A">
        <w:rPr>
          <w:rFonts w:ascii="Times New Roman" w:eastAsia="Times New Roman" w:hAnsi="Times New Roman"/>
          <w:bCs/>
          <w:sz w:val="28"/>
          <w:szCs w:val="24"/>
        </w:rPr>
        <w:t>ивент</w:t>
      </w:r>
      <w:proofErr w:type="spellEnd"/>
      <w:r w:rsidRPr="00705A5A">
        <w:rPr>
          <w:rFonts w:ascii="Times New Roman" w:eastAsia="Times New Roman" w:hAnsi="Times New Roman"/>
          <w:bCs/>
          <w:sz w:val="28"/>
          <w:szCs w:val="24"/>
        </w:rPr>
        <w:t xml:space="preserve">-анализ, контент-анализ, сравнительный анализ. </w:t>
      </w:r>
      <w:r w:rsidRPr="00705A5A">
        <w:rPr>
          <w:rFonts w:ascii="Times New Roman" w:hAnsi="Times New Roman"/>
          <w:sz w:val="28"/>
          <w:szCs w:val="28"/>
        </w:rPr>
        <w:t xml:space="preserve">Цель выполнения контрольной работы - формирование умений </w:t>
      </w:r>
      <w:r w:rsidRPr="00705A5A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влияние основных процессов в мировой политике на интересы России в их комплексном контексте,</w:t>
      </w:r>
      <w:r w:rsidRPr="00705A5A">
        <w:rPr>
          <w:rFonts w:ascii="Times New Roman" w:hAnsi="Times New Roman"/>
          <w:sz w:val="28"/>
          <w:szCs w:val="28"/>
        </w:rPr>
        <w:t xml:space="preserve"> </w:t>
      </w:r>
      <w:r w:rsidRPr="00705A5A">
        <w:rPr>
          <w:rFonts w:ascii="Times New Roman" w:eastAsia="Times New Roman" w:hAnsi="Times New Roman"/>
          <w:sz w:val="28"/>
          <w:szCs w:val="28"/>
          <w:lang w:eastAsia="ru-RU"/>
        </w:rPr>
        <w:t>применять инструментарий политического анализа для оценки влияния экономических решений на политические процессы</w:t>
      </w:r>
      <w:r w:rsidRPr="00705A5A">
        <w:rPr>
          <w:rFonts w:ascii="Times New Roman" w:hAnsi="Times New Roman"/>
          <w:sz w:val="28"/>
          <w:szCs w:val="28"/>
        </w:rPr>
        <w:t xml:space="preserve">, оценивания учебно-исследовательских навыков, закрепление умений самостоятельно работать с различными источниками информации. </w:t>
      </w:r>
    </w:p>
    <w:p w14:paraId="1F5D9FFE" w14:textId="5D1D6F18" w:rsidR="008C4091" w:rsidRPr="00705A5A" w:rsidRDefault="008C4091" w:rsidP="00705A5A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5A5A">
        <w:rPr>
          <w:rFonts w:ascii="Times New Roman" w:hAnsi="Times New Roman"/>
          <w:sz w:val="28"/>
          <w:szCs w:val="28"/>
        </w:rPr>
        <w:t>Содержание заданий контрольных работ охватывает основной материал соответствующих тем дисциплины и предполагает использование основной и дополнительной литературы, а также информационных источников.</w:t>
      </w:r>
    </w:p>
    <w:p w14:paraId="65CF8CF7" w14:textId="613C4988" w:rsidR="008C4091" w:rsidRPr="00705A5A" w:rsidRDefault="008C4091" w:rsidP="00705A5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05A5A">
        <w:rPr>
          <w:rFonts w:ascii="Times New Roman" w:hAnsi="Times New Roman"/>
          <w:sz w:val="28"/>
          <w:szCs w:val="28"/>
        </w:rPr>
        <w:t xml:space="preserve"> Варианты контрольных работ являются равноценными по объему и сложности.</w:t>
      </w:r>
    </w:p>
    <w:p w14:paraId="665FDAB0" w14:textId="648FB6B4" w:rsidR="008C4091" w:rsidRPr="00705A5A" w:rsidRDefault="008C4091" w:rsidP="00705A5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05A5A">
        <w:rPr>
          <w:rFonts w:ascii="Times New Roman" w:hAnsi="Times New Roman"/>
          <w:sz w:val="28"/>
          <w:szCs w:val="28"/>
        </w:rPr>
        <w:t>Содержание заданий контрольных работ и требования к их выполнению разрабатываются преподавателем дисциплины. Подготовка контрольной работы осуществляется под методическим руководством преподавателя, ведущего семинарские занятия по дисциплине. Оценка контрольных работ студентов проводится в процессе текущего контроля успеваемости студентов.</w:t>
      </w:r>
    </w:p>
    <w:p w14:paraId="06556E8D" w14:textId="54244CA3" w:rsidR="008C4091" w:rsidRPr="00705A5A" w:rsidRDefault="008C4091" w:rsidP="00705A5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05A5A">
        <w:rPr>
          <w:rFonts w:ascii="Times New Roman" w:hAnsi="Times New Roman"/>
          <w:sz w:val="28"/>
          <w:szCs w:val="28"/>
        </w:rPr>
        <w:t xml:space="preserve">Требования к выполнению контрольной работы: четкость и последовательность изложения материала; наличие обобщений и выводов, сделанных на основе изучения информационных источников по данной теме (в </w:t>
      </w:r>
      <w:r w:rsidRPr="00705A5A">
        <w:rPr>
          <w:rFonts w:ascii="Times New Roman" w:hAnsi="Times New Roman"/>
          <w:sz w:val="28"/>
          <w:szCs w:val="28"/>
        </w:rPr>
        <w:lastRenderedPageBreak/>
        <w:t>случае необходимости); использование современных способов поиска, обработки и анализа информации; самостоятельность выполнения.</w:t>
      </w:r>
    </w:p>
    <w:p w14:paraId="167EDE2F" w14:textId="77777777" w:rsidR="008C4091" w:rsidRPr="00705A5A" w:rsidRDefault="008C4091" w:rsidP="00705A5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05A5A">
        <w:rPr>
          <w:rFonts w:ascii="Times New Roman" w:hAnsi="Times New Roman"/>
          <w:sz w:val="28"/>
          <w:szCs w:val="28"/>
        </w:rPr>
        <w:t>Объем контрольной работы - не более 6 страниц, кроме выполнения заданий по формам установленного на Кафедре политологии образца (таблицы, графики и т.д.) при необходимости.</w:t>
      </w:r>
    </w:p>
    <w:p w14:paraId="5C9488A6" w14:textId="6B60DD81" w:rsidR="00B61EC8" w:rsidRPr="00372D11" w:rsidRDefault="00F24B0F" w:rsidP="00372D11">
      <w:pPr>
        <w:keepNext/>
        <w:keepLines/>
        <w:spacing w:before="480" w:after="0" w:line="240" w:lineRule="auto"/>
        <w:ind w:left="425"/>
        <w:jc w:val="both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26" w:name="_Toc119487014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11</w:t>
      </w:r>
      <w:r w:rsidR="00372D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="00C01405" w:rsidRPr="00372D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6"/>
    </w:p>
    <w:p w14:paraId="12F7DDD3" w14:textId="77777777" w:rsidR="00E27DBB" w:rsidRDefault="00E27DBB" w:rsidP="00F24B0F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color w:val="000000" w:themeColor="text1"/>
          <w:kern w:val="32"/>
          <w:sz w:val="28"/>
          <w:szCs w:val="28"/>
          <w:lang w:eastAsia="ru-RU"/>
        </w:rPr>
      </w:pPr>
      <w:bookmarkStart w:id="27" w:name="_Toc531614950"/>
      <w:bookmarkStart w:id="28" w:name="_Toc119487015"/>
      <w:bookmarkStart w:id="29" w:name="_Toc531686467"/>
    </w:p>
    <w:p w14:paraId="64919E48" w14:textId="6BD62FE2" w:rsidR="00B61EC8" w:rsidRDefault="00C01405" w:rsidP="00F24B0F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color w:val="000000" w:themeColor="text1"/>
          <w:kern w:val="32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color w:val="000000" w:themeColor="text1"/>
          <w:kern w:val="32"/>
          <w:sz w:val="28"/>
          <w:szCs w:val="28"/>
          <w:lang w:eastAsia="ru-RU"/>
        </w:rPr>
        <w:t>1</w:t>
      </w:r>
      <w:r w:rsidR="00F24B0F">
        <w:rPr>
          <w:rFonts w:ascii="Times New Roman" w:eastAsia="Calibri" w:hAnsi="Times New Roman" w:cs="Times New Roman"/>
          <w:b/>
          <w:bCs/>
          <w:color w:val="000000" w:themeColor="text1"/>
          <w:kern w:val="32"/>
          <w:sz w:val="28"/>
          <w:szCs w:val="28"/>
          <w:lang w:eastAsia="ru-RU"/>
        </w:rPr>
        <w:t>1</w:t>
      </w:r>
      <w:r>
        <w:rPr>
          <w:rFonts w:ascii="Times New Roman" w:eastAsia="Calibri" w:hAnsi="Times New Roman" w:cs="Times New Roman"/>
          <w:b/>
          <w:bCs/>
          <w:color w:val="000000" w:themeColor="text1"/>
          <w:kern w:val="32"/>
          <w:sz w:val="28"/>
          <w:szCs w:val="28"/>
          <w:lang w:eastAsia="ru-RU"/>
        </w:rPr>
        <w:t>. 1. Комплект лицензионного программного обеспечения:</w:t>
      </w:r>
      <w:bookmarkEnd w:id="27"/>
      <w:bookmarkEnd w:id="28"/>
      <w:bookmarkEnd w:id="29"/>
    </w:p>
    <w:p w14:paraId="417217EF" w14:textId="77777777" w:rsidR="00B61EC8" w:rsidRDefault="00C01405" w:rsidP="00F24B0F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color w:val="000000" w:themeColor="text1"/>
          <w:kern w:val="32"/>
          <w:sz w:val="28"/>
          <w:szCs w:val="28"/>
          <w:lang w:eastAsia="ru-RU"/>
        </w:rPr>
      </w:pPr>
      <w:bookmarkStart w:id="30" w:name="_Toc119338409"/>
      <w:bookmarkStart w:id="31" w:name="_Toc119338947"/>
      <w:bookmarkStart w:id="32" w:name="_Toc531686468"/>
      <w:bookmarkStart w:id="33" w:name="_Toc531614951"/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Libre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Office</w:t>
      </w:r>
      <w:r>
        <w:rPr>
          <w:rFonts w:ascii="Times New Roman" w:eastAsia="Calibri" w:hAnsi="Times New Roman" w:cs="Times New Roman"/>
          <w:bCs/>
          <w:color w:val="000000" w:themeColor="text1"/>
          <w:kern w:val="32"/>
          <w:sz w:val="28"/>
          <w:szCs w:val="28"/>
          <w:lang w:eastAsia="ru-RU"/>
        </w:rPr>
        <w:t>.</w:t>
      </w:r>
      <w:bookmarkEnd w:id="30"/>
      <w:bookmarkEnd w:id="31"/>
      <w:bookmarkEnd w:id="32"/>
      <w:bookmarkEnd w:id="33"/>
    </w:p>
    <w:p w14:paraId="510CF541" w14:textId="77777777" w:rsidR="00B61EC8" w:rsidRDefault="00C01405" w:rsidP="00F24B0F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34" w:name="_Toc531614952"/>
      <w:bookmarkStart w:id="35" w:name="_Toc119338410"/>
      <w:bookmarkStart w:id="36" w:name="_Toc531686469"/>
      <w:bookmarkStart w:id="37" w:name="_Toc119338948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 Антивирус </w:t>
      </w:r>
      <w:bookmarkEnd w:id="34"/>
      <w:bookmarkEnd w:id="35"/>
      <w:bookmarkEnd w:id="36"/>
      <w:bookmarkEnd w:id="37"/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>Kaspersky</w:t>
      </w:r>
    </w:p>
    <w:p w14:paraId="0775BBCD" w14:textId="77777777" w:rsidR="00E27DBB" w:rsidRDefault="00E27DBB" w:rsidP="00F24B0F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bookmarkStart w:id="38" w:name="_Toc119487016"/>
      <w:bookmarkStart w:id="39" w:name="_Toc531686470"/>
      <w:bookmarkStart w:id="40" w:name="_Toc531614953"/>
    </w:p>
    <w:p w14:paraId="792998C0" w14:textId="135037B4" w:rsidR="00B61EC8" w:rsidRDefault="00C01405" w:rsidP="00F24B0F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</w:t>
      </w:r>
      <w:r w:rsidR="00F24B0F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.2. Современные профессиональные базы данных и информационные справочные системы</w:t>
      </w:r>
      <w:bookmarkEnd w:id="38"/>
      <w:bookmarkEnd w:id="39"/>
      <w:bookmarkEnd w:id="40"/>
    </w:p>
    <w:p w14:paraId="4BD5EB4B" w14:textId="77777777" w:rsidR="00B61EC8" w:rsidRDefault="00C01405" w:rsidP="00F24B0F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Например,</w:t>
      </w:r>
    </w:p>
    <w:p w14:paraId="68B08BAA" w14:textId="77777777" w:rsidR="00B61EC8" w:rsidRDefault="00C01405" w:rsidP="00F24B0F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1. Информационно-правовая система «Гарант»</w:t>
      </w:r>
    </w:p>
    <w:p w14:paraId="57EAD66B" w14:textId="77777777" w:rsidR="00B61EC8" w:rsidRDefault="00C01405" w:rsidP="00F24B0F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2. Информационно-правовая система «Консультант Плюс»</w:t>
      </w:r>
    </w:p>
    <w:p w14:paraId="6730A2A8" w14:textId="77777777" w:rsidR="00B61EC8" w:rsidRDefault="00C01405" w:rsidP="00F24B0F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СПАРК-ИНТЕРФАКС   https://spark-interfax.ru/</w:t>
      </w:r>
    </w:p>
    <w:p w14:paraId="5696188D" w14:textId="77777777" w:rsidR="00E27DBB" w:rsidRDefault="00E27DBB" w:rsidP="00F24B0F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bookmarkStart w:id="41" w:name="_Toc119487017"/>
    </w:p>
    <w:p w14:paraId="6A99DAED" w14:textId="276E894D" w:rsidR="00B61EC8" w:rsidRDefault="00C01405" w:rsidP="00F24B0F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</w:t>
      </w:r>
      <w:r w:rsidR="00F24B0F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.3. Сертифицированные программные и аппаратные средства защиты информации</w:t>
      </w:r>
      <w:bookmarkEnd w:id="41"/>
    </w:p>
    <w:p w14:paraId="2B70B46E" w14:textId="731648EF" w:rsidR="00B61EC8" w:rsidRDefault="00C01405" w:rsidP="00F24B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Не используются.</w:t>
      </w:r>
    </w:p>
    <w:p w14:paraId="38F8F462" w14:textId="77777777" w:rsidR="00E27DBB" w:rsidRDefault="00E27DBB" w:rsidP="00F24B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14:paraId="1DC69CE1" w14:textId="0AA55EEA" w:rsidR="00B61EC8" w:rsidRDefault="00C01405" w:rsidP="00F24B0F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2" w:name="_Toc119487018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F24B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Описание материально-технической базы, необходимой для осуществления образовательного процесса по дисциплине</w:t>
      </w:r>
      <w:bookmarkEnd w:id="42"/>
    </w:p>
    <w:p w14:paraId="677D3110" w14:textId="77777777" w:rsidR="00B61EC8" w:rsidRDefault="00C01405" w:rsidP="00F24B0F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аудитория для чтения лекций, оснащенная ЛЦД проектором;</w:t>
      </w:r>
    </w:p>
    <w:p w14:paraId="48D01E09" w14:textId="77777777" w:rsidR="00B61EC8" w:rsidRDefault="00C01405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проведения аудиторного тестирования – компьютерный класс с доступом к банку тестовых заданий в среде АСТ;</w:t>
      </w:r>
    </w:p>
    <w:p w14:paraId="731D1655" w14:textId="77777777" w:rsidR="00B61EC8" w:rsidRDefault="00C0140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14:paraId="3DEEBDA1" w14:textId="77777777" w:rsidR="00B61EC8" w:rsidRDefault="00B61EC8">
      <w:pPr>
        <w:rPr>
          <w:rFonts w:ascii="Times New Roman" w:hAnsi="Times New Roman" w:cs="Times New Roman"/>
        </w:rPr>
      </w:pPr>
    </w:p>
    <w:p w14:paraId="0AEDA1FB" w14:textId="77777777" w:rsidR="00B61EC8" w:rsidRDefault="00B61EC8"/>
    <w:sectPr w:rsidR="00B61EC8">
      <w:headerReference w:type="default" r:id="rId11"/>
      <w:footerReference w:type="default" r:id="rId12"/>
      <w:footnotePr>
        <w:numRestart w:val="eachPage"/>
      </w:footnotePr>
      <w:pgSz w:w="11906" w:h="16838"/>
      <w:pgMar w:top="1134" w:right="566" w:bottom="1134" w:left="1701" w:header="708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C4D287" w14:textId="77777777" w:rsidR="00747A00" w:rsidRDefault="00747A00">
      <w:pPr>
        <w:spacing w:after="0" w:line="240" w:lineRule="auto"/>
      </w:pPr>
      <w:r>
        <w:separator/>
      </w:r>
    </w:p>
  </w:endnote>
  <w:endnote w:type="continuationSeparator" w:id="0">
    <w:p w14:paraId="23D2CE6C" w14:textId="77777777" w:rsidR="00747A00" w:rsidRDefault="00747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8003995"/>
    </w:sdtPr>
    <w:sdtEndPr/>
    <w:sdtContent>
      <w:p w14:paraId="36E3F3CB" w14:textId="0572A3B0" w:rsidR="00931FB5" w:rsidRDefault="00931FB5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4CAF">
          <w:rPr>
            <w:noProof/>
          </w:rPr>
          <w:t>8</w:t>
        </w:r>
        <w:r>
          <w:fldChar w:fldCharType="end"/>
        </w:r>
      </w:p>
    </w:sdtContent>
  </w:sdt>
  <w:p w14:paraId="620C902E" w14:textId="77777777" w:rsidR="00931FB5" w:rsidRDefault="00931FB5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BB2BF5" w14:textId="77777777" w:rsidR="00747A00" w:rsidRDefault="00747A00">
      <w:pPr>
        <w:spacing w:after="0" w:line="240" w:lineRule="auto"/>
      </w:pPr>
      <w:r>
        <w:separator/>
      </w:r>
    </w:p>
  </w:footnote>
  <w:footnote w:type="continuationSeparator" w:id="0">
    <w:p w14:paraId="4BAF7E3A" w14:textId="77777777" w:rsidR="00747A00" w:rsidRDefault="00747A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F775D6" w14:textId="77777777" w:rsidR="00931FB5" w:rsidRDefault="00931FB5">
    <w:pPr>
      <w:pStyle w:val="ab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23FC4"/>
    <w:multiLevelType w:val="multilevel"/>
    <w:tmpl w:val="08623FC4"/>
    <w:lvl w:ilvl="0">
      <w:start w:val="1"/>
      <w:numFmt w:val="decimal"/>
      <w:lvlText w:val="%1."/>
      <w:lvlJc w:val="left"/>
      <w:pPr>
        <w:ind w:left="805" w:hanging="38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40FA1"/>
    <w:multiLevelType w:val="multilevel"/>
    <w:tmpl w:val="15E40FA1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47A1A10"/>
    <w:multiLevelType w:val="multilevel"/>
    <w:tmpl w:val="247A1A10"/>
    <w:lvl w:ilvl="0">
      <w:start w:val="1"/>
      <w:numFmt w:val="bullet"/>
      <w:lvlText w:val=""/>
      <w:lvlJc w:val="left"/>
      <w:pPr>
        <w:tabs>
          <w:tab w:val="left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4C2514F"/>
    <w:multiLevelType w:val="multilevel"/>
    <w:tmpl w:val="24C2514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D7ADE"/>
    <w:multiLevelType w:val="multilevel"/>
    <w:tmpl w:val="3D4D7A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1B7A5B"/>
    <w:multiLevelType w:val="multilevel"/>
    <w:tmpl w:val="441B7A5B"/>
    <w:lvl w:ilvl="0">
      <w:start w:val="1"/>
      <w:numFmt w:val="bullet"/>
      <w:lvlText w:val=""/>
      <w:lvlJc w:val="left"/>
      <w:pPr>
        <w:tabs>
          <w:tab w:val="left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CCC7B9D"/>
    <w:multiLevelType w:val="multilevel"/>
    <w:tmpl w:val="4CCC7B9D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 w15:restartNumberingAfterBreak="0">
    <w:nsid w:val="56843E94"/>
    <w:multiLevelType w:val="multilevel"/>
    <w:tmpl w:val="56843E94"/>
    <w:lvl w:ilvl="0">
      <w:start w:val="1"/>
      <w:numFmt w:val="decimal"/>
      <w:lvlText w:val="%1."/>
      <w:lvlJc w:val="left"/>
      <w:pPr>
        <w:ind w:left="1771" w:hanging="560"/>
      </w:pPr>
      <w:rPr>
        <w:rFonts w:hint="default"/>
        <w:color w:val="000000" w:themeColor="text1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5D60759A"/>
    <w:multiLevelType w:val="multilevel"/>
    <w:tmpl w:val="5D60759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259489B"/>
    <w:multiLevelType w:val="multilevel"/>
    <w:tmpl w:val="6259489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6378B2"/>
    <w:multiLevelType w:val="multilevel"/>
    <w:tmpl w:val="6F6378B2"/>
    <w:lvl w:ilvl="0">
      <w:start w:val="1"/>
      <w:numFmt w:val="bullet"/>
      <w:lvlText w:val=""/>
      <w:lvlJc w:val="left"/>
      <w:pPr>
        <w:tabs>
          <w:tab w:val="left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188"/>
        </w:tabs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79A74525"/>
    <w:multiLevelType w:val="multilevel"/>
    <w:tmpl w:val="79A74525"/>
    <w:lvl w:ilvl="0">
      <w:start w:val="1"/>
      <w:numFmt w:val="bullet"/>
      <w:lvlText w:val=""/>
      <w:lvlJc w:val="left"/>
      <w:pPr>
        <w:tabs>
          <w:tab w:val="left" w:pos="1070"/>
        </w:tabs>
        <w:ind w:left="10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872"/>
        </w:tabs>
        <w:ind w:left="18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592"/>
        </w:tabs>
        <w:ind w:left="25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312"/>
        </w:tabs>
        <w:ind w:left="33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032"/>
        </w:tabs>
        <w:ind w:left="40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752"/>
        </w:tabs>
        <w:ind w:left="47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472"/>
        </w:tabs>
        <w:ind w:left="54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192"/>
        </w:tabs>
        <w:ind w:left="61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"/>
  </w:num>
  <w:num w:numId="4">
    <w:abstractNumId w:val="7"/>
  </w:num>
  <w:num w:numId="5">
    <w:abstractNumId w:val="0"/>
  </w:num>
  <w:num w:numId="6">
    <w:abstractNumId w:val="3"/>
  </w:num>
  <w:num w:numId="7">
    <w:abstractNumId w:val="8"/>
  </w:num>
  <w:num w:numId="8">
    <w:abstractNumId w:val="10"/>
  </w:num>
  <w:num w:numId="9">
    <w:abstractNumId w:val="2"/>
  </w:num>
  <w:num w:numId="10">
    <w:abstractNumId w:val="5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9D4"/>
    <w:rsid w:val="00014264"/>
    <w:rsid w:val="00026217"/>
    <w:rsid w:val="000326E0"/>
    <w:rsid w:val="000376EE"/>
    <w:rsid w:val="00064CAF"/>
    <w:rsid w:val="00087B65"/>
    <w:rsid w:val="00087C48"/>
    <w:rsid w:val="000A4992"/>
    <w:rsid w:val="000B2CF3"/>
    <w:rsid w:val="000B404C"/>
    <w:rsid w:val="000C0C7B"/>
    <w:rsid w:val="000C71F6"/>
    <w:rsid w:val="000F478F"/>
    <w:rsid w:val="000F5B77"/>
    <w:rsid w:val="0011688C"/>
    <w:rsid w:val="0012120F"/>
    <w:rsid w:val="001258D6"/>
    <w:rsid w:val="00141B83"/>
    <w:rsid w:val="001559D4"/>
    <w:rsid w:val="00193A08"/>
    <w:rsid w:val="001B7EE7"/>
    <w:rsid w:val="001D1870"/>
    <w:rsid w:val="001D5923"/>
    <w:rsid w:val="00201316"/>
    <w:rsid w:val="002069F3"/>
    <w:rsid w:val="002132D7"/>
    <w:rsid w:val="002179EE"/>
    <w:rsid w:val="002312E8"/>
    <w:rsid w:val="00273322"/>
    <w:rsid w:val="00280505"/>
    <w:rsid w:val="00293E46"/>
    <w:rsid w:val="002B2E02"/>
    <w:rsid w:val="002C08F3"/>
    <w:rsid w:val="002D406A"/>
    <w:rsid w:val="002D674B"/>
    <w:rsid w:val="00304A85"/>
    <w:rsid w:val="003668CC"/>
    <w:rsid w:val="00372D11"/>
    <w:rsid w:val="00387B6D"/>
    <w:rsid w:val="0039411C"/>
    <w:rsid w:val="003C3786"/>
    <w:rsid w:val="003F6E24"/>
    <w:rsid w:val="004004D1"/>
    <w:rsid w:val="004129F3"/>
    <w:rsid w:val="00435C90"/>
    <w:rsid w:val="00445B23"/>
    <w:rsid w:val="00476F00"/>
    <w:rsid w:val="004D3A35"/>
    <w:rsid w:val="004D64B5"/>
    <w:rsid w:val="004F1B82"/>
    <w:rsid w:val="00516D1E"/>
    <w:rsid w:val="00542B91"/>
    <w:rsid w:val="005A154A"/>
    <w:rsid w:val="005A2FF1"/>
    <w:rsid w:val="005E578D"/>
    <w:rsid w:val="005F5E7A"/>
    <w:rsid w:val="00630B00"/>
    <w:rsid w:val="00640458"/>
    <w:rsid w:val="00650955"/>
    <w:rsid w:val="0066657E"/>
    <w:rsid w:val="006722E2"/>
    <w:rsid w:val="0067512A"/>
    <w:rsid w:val="00681F15"/>
    <w:rsid w:val="00691A6D"/>
    <w:rsid w:val="006A03DA"/>
    <w:rsid w:val="006A48DD"/>
    <w:rsid w:val="006B3FAB"/>
    <w:rsid w:val="006B777D"/>
    <w:rsid w:val="006C0141"/>
    <w:rsid w:val="006C45B4"/>
    <w:rsid w:val="006D2F84"/>
    <w:rsid w:val="006E59BA"/>
    <w:rsid w:val="006F73AD"/>
    <w:rsid w:val="00705A5A"/>
    <w:rsid w:val="00707B4E"/>
    <w:rsid w:val="00716640"/>
    <w:rsid w:val="00733008"/>
    <w:rsid w:val="00740F00"/>
    <w:rsid w:val="00747A00"/>
    <w:rsid w:val="0076778C"/>
    <w:rsid w:val="007A3A52"/>
    <w:rsid w:val="007A7B85"/>
    <w:rsid w:val="007B00E0"/>
    <w:rsid w:val="007B2578"/>
    <w:rsid w:val="007D56E5"/>
    <w:rsid w:val="007F2397"/>
    <w:rsid w:val="0083303B"/>
    <w:rsid w:val="008703D5"/>
    <w:rsid w:val="00873593"/>
    <w:rsid w:val="008846AB"/>
    <w:rsid w:val="008A033B"/>
    <w:rsid w:val="008A21FC"/>
    <w:rsid w:val="008B30F9"/>
    <w:rsid w:val="008B45A9"/>
    <w:rsid w:val="008B699E"/>
    <w:rsid w:val="008C4091"/>
    <w:rsid w:val="008D3DA1"/>
    <w:rsid w:val="008D6DF4"/>
    <w:rsid w:val="008E457D"/>
    <w:rsid w:val="0092070B"/>
    <w:rsid w:val="00931FB5"/>
    <w:rsid w:val="00971974"/>
    <w:rsid w:val="00987954"/>
    <w:rsid w:val="0099696A"/>
    <w:rsid w:val="009A72D9"/>
    <w:rsid w:val="009C4E83"/>
    <w:rsid w:val="00A03806"/>
    <w:rsid w:val="00A0434E"/>
    <w:rsid w:val="00A331F8"/>
    <w:rsid w:val="00A447EB"/>
    <w:rsid w:val="00A94F46"/>
    <w:rsid w:val="00AC1003"/>
    <w:rsid w:val="00AC3CD9"/>
    <w:rsid w:val="00AD2D56"/>
    <w:rsid w:val="00AE234D"/>
    <w:rsid w:val="00AE5415"/>
    <w:rsid w:val="00AF44D2"/>
    <w:rsid w:val="00B251FA"/>
    <w:rsid w:val="00B276FA"/>
    <w:rsid w:val="00B46EFA"/>
    <w:rsid w:val="00B47F98"/>
    <w:rsid w:val="00B52A82"/>
    <w:rsid w:val="00B61EC8"/>
    <w:rsid w:val="00B623C5"/>
    <w:rsid w:val="00B741EE"/>
    <w:rsid w:val="00B76B3B"/>
    <w:rsid w:val="00BD6BE8"/>
    <w:rsid w:val="00BE151E"/>
    <w:rsid w:val="00BE3C37"/>
    <w:rsid w:val="00C01405"/>
    <w:rsid w:val="00C13CC4"/>
    <w:rsid w:val="00C241F0"/>
    <w:rsid w:val="00C275AE"/>
    <w:rsid w:val="00C27FF5"/>
    <w:rsid w:val="00C47726"/>
    <w:rsid w:val="00C64E05"/>
    <w:rsid w:val="00C66E1D"/>
    <w:rsid w:val="00C75DDC"/>
    <w:rsid w:val="00C8177C"/>
    <w:rsid w:val="00C9666C"/>
    <w:rsid w:val="00CA02BC"/>
    <w:rsid w:val="00CF4BFC"/>
    <w:rsid w:val="00D42303"/>
    <w:rsid w:val="00D608FE"/>
    <w:rsid w:val="00D74461"/>
    <w:rsid w:val="00D856D3"/>
    <w:rsid w:val="00D92FB1"/>
    <w:rsid w:val="00DC0D64"/>
    <w:rsid w:val="00DE4B24"/>
    <w:rsid w:val="00E0684A"/>
    <w:rsid w:val="00E27DBB"/>
    <w:rsid w:val="00E35176"/>
    <w:rsid w:val="00E43AA7"/>
    <w:rsid w:val="00E71D80"/>
    <w:rsid w:val="00E754FD"/>
    <w:rsid w:val="00E77766"/>
    <w:rsid w:val="00E822B4"/>
    <w:rsid w:val="00E82FB9"/>
    <w:rsid w:val="00E869C2"/>
    <w:rsid w:val="00EA0F24"/>
    <w:rsid w:val="00EB27FD"/>
    <w:rsid w:val="00EC4BEA"/>
    <w:rsid w:val="00F24B0F"/>
    <w:rsid w:val="00F4269D"/>
    <w:rsid w:val="00F45A1A"/>
    <w:rsid w:val="00F54A52"/>
    <w:rsid w:val="00F6244E"/>
    <w:rsid w:val="00F85E54"/>
    <w:rsid w:val="00FB5A10"/>
    <w:rsid w:val="01C25188"/>
    <w:rsid w:val="12D72864"/>
    <w:rsid w:val="1F0D0A16"/>
    <w:rsid w:val="22574AA0"/>
    <w:rsid w:val="25F031F2"/>
    <w:rsid w:val="27D45BB0"/>
    <w:rsid w:val="288A10BE"/>
    <w:rsid w:val="358977C4"/>
    <w:rsid w:val="3C593CA1"/>
    <w:rsid w:val="4F4D48C9"/>
    <w:rsid w:val="4FE628DB"/>
    <w:rsid w:val="53E4774D"/>
    <w:rsid w:val="60130DE9"/>
    <w:rsid w:val="7074782D"/>
    <w:rsid w:val="74361CE9"/>
    <w:rsid w:val="76294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0BD0DE"/>
  <w15:docId w15:val="{813CDB2A-36CB-4565-97C5-D96B08594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/>
    <w:lsdException w:name="annotation text" w:semiHidden="1" w:unhideWhenUsed="1"/>
    <w:lsdException w:name="head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unhideWhenUsed="1"/>
    <w:lsdException w:name="annotation reference" w:semiHidden="1" w:unhideWhenUsed="1" w:qFormat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0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480" w:after="0" w:line="240" w:lineRule="auto"/>
      <w:ind w:firstLine="340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pPr>
      <w:keepNext/>
      <w:spacing w:before="240" w:after="60" w:line="240" w:lineRule="auto"/>
      <w:ind w:firstLine="340"/>
      <w:jc w:val="both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pPr>
      <w:spacing w:after="0" w:line="240" w:lineRule="auto"/>
      <w:ind w:firstLine="340"/>
      <w:jc w:val="both"/>
    </w:pPr>
    <w:rPr>
      <w:rFonts w:ascii="Tahoma" w:eastAsia="Times New Roman" w:hAnsi="Tahoma" w:cs="Tahoma"/>
      <w:sz w:val="16"/>
      <w:szCs w:val="16"/>
    </w:rPr>
  </w:style>
  <w:style w:type="paragraph" w:styleId="31">
    <w:name w:val="Body Text Indent 3"/>
    <w:basedOn w:val="a"/>
    <w:link w:val="3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annotation text"/>
    <w:basedOn w:val="a"/>
    <w:link w:val="a6"/>
    <w:uiPriority w:val="99"/>
    <w:semiHidden/>
    <w:unhideWhenUsed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Pr>
      <w:b/>
      <w:bCs/>
    </w:rPr>
  </w:style>
  <w:style w:type="paragraph" w:styleId="a9">
    <w:name w:val="footnote text"/>
    <w:basedOn w:val="a"/>
    <w:link w:val="aa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paragraph" w:styleId="ab">
    <w:name w:val="header"/>
    <w:basedOn w:val="a"/>
    <w:link w:val="ac"/>
    <w:uiPriority w:val="99"/>
    <w:qFormat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ad">
    <w:name w:val="Body Text"/>
    <w:basedOn w:val="a"/>
    <w:link w:val="ae"/>
    <w:pPr>
      <w:spacing w:after="12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1">
    <w:name w:val="toc 1"/>
    <w:basedOn w:val="a"/>
    <w:next w:val="a"/>
    <w:uiPriority w:val="39"/>
    <w:unhideWhenUsed/>
    <w:qFormat/>
    <w:pPr>
      <w:spacing w:after="10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2">
    <w:name w:val="toc 2"/>
    <w:basedOn w:val="a"/>
    <w:next w:val="a"/>
    <w:uiPriority w:val="39"/>
    <w:unhideWhenUsed/>
    <w:qFormat/>
    <w:pPr>
      <w:spacing w:after="100" w:line="240" w:lineRule="auto"/>
      <w:ind w:left="220" w:firstLine="340"/>
      <w:jc w:val="both"/>
    </w:pPr>
    <w:rPr>
      <w:rFonts w:ascii="Calibri" w:eastAsia="Times New Roman" w:hAnsi="Calibri" w:cs="Times New Roman"/>
    </w:rPr>
  </w:style>
  <w:style w:type="paragraph" w:styleId="af">
    <w:name w:val="Body Text Indent"/>
    <w:basedOn w:val="a"/>
    <w:link w:val="af0"/>
    <w:uiPriority w:val="99"/>
    <w:pPr>
      <w:spacing w:after="120" w:line="240" w:lineRule="auto"/>
      <w:ind w:left="283" w:firstLine="340"/>
      <w:jc w:val="both"/>
    </w:pPr>
    <w:rPr>
      <w:rFonts w:ascii="Calibri" w:eastAsia="Times New Roman" w:hAnsi="Calibri" w:cs="Times New Roman"/>
    </w:rPr>
  </w:style>
  <w:style w:type="paragraph" w:styleId="af1">
    <w:name w:val="footer"/>
    <w:basedOn w:val="a"/>
    <w:link w:val="af2"/>
    <w:uiPriority w:val="99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af3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footnote reference"/>
    <w:basedOn w:val="a0"/>
    <w:unhideWhenUsed/>
    <w:rPr>
      <w:vertAlign w:val="superscript"/>
    </w:rPr>
  </w:style>
  <w:style w:type="character" w:styleId="af5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f6">
    <w:name w:val="Hyperlink"/>
    <w:uiPriority w:val="99"/>
    <w:unhideWhenUsed/>
    <w:rPr>
      <w:color w:val="0000FF"/>
      <w:u w:val="single"/>
    </w:rPr>
  </w:style>
  <w:style w:type="character" w:styleId="af7">
    <w:name w:val="page number"/>
    <w:basedOn w:val="a0"/>
  </w:style>
  <w:style w:type="character" w:styleId="af8">
    <w:name w:val="Strong"/>
    <w:qFormat/>
    <w:rPr>
      <w:rFonts w:cs="Times New Roman"/>
      <w:b/>
      <w:bCs/>
    </w:rPr>
  </w:style>
  <w:style w:type="table" w:styleId="af9">
    <w:name w:val="Table Grid"/>
    <w:basedOn w:val="a1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semiHidden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  <w:lang w:eastAsia="en-US"/>
    </w:rPr>
  </w:style>
  <w:style w:type="paragraph" w:customStyle="1" w:styleId="Iniiaiieoaenonionooiii3">
    <w:name w:val="Iniiaiie oaeno n ionooiii 3"/>
    <w:basedOn w:val="Default"/>
    <w:next w:val="Default"/>
    <w:rPr>
      <w:color w:val="auto"/>
    </w:rPr>
  </w:style>
  <w:style w:type="paragraph" w:customStyle="1" w:styleId="Iaeaaeaiea2">
    <w:name w:val="Iaeaaeaiea 2"/>
    <w:basedOn w:val="Default"/>
    <w:next w:val="Default"/>
    <w:rPr>
      <w:color w:val="auto"/>
    </w:rPr>
  </w:style>
  <w:style w:type="character" w:customStyle="1" w:styleId="Aeiannueea">
    <w:name w:val="Aeia.nnueea"/>
    <w:rPr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Основной текст с отступом Знак"/>
    <w:basedOn w:val="a0"/>
    <w:link w:val="af"/>
    <w:uiPriority w:val="99"/>
    <w:rPr>
      <w:rFonts w:ascii="Calibri" w:eastAsia="Times New Roman" w:hAnsi="Calibri" w:cs="Times New Roman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customStyle="1" w:styleId="12">
    <w:name w:val="Абзац списка1"/>
    <w:basedOn w:val="a"/>
    <w:link w:val="ListParagraphChar1"/>
    <w:uiPriority w:val="34"/>
    <w:qFormat/>
    <w:pPr>
      <w:spacing w:after="0" w:line="240" w:lineRule="auto"/>
      <w:ind w:left="720" w:firstLine="340"/>
      <w:contextualSpacing/>
      <w:jc w:val="both"/>
    </w:pPr>
    <w:rPr>
      <w:rFonts w:ascii="Calibri" w:eastAsia="Times New Roman" w:hAnsi="Calibri" w:cs="Times New Roman"/>
    </w:rPr>
  </w:style>
  <w:style w:type="character" w:customStyle="1" w:styleId="ListParagraphChar1">
    <w:name w:val="List Paragraph Char1"/>
    <w:link w:val="12"/>
    <w:uiPriority w:val="34"/>
    <w:qFormat/>
    <w:locked/>
    <w:rPr>
      <w:rFonts w:ascii="Calibri" w:eastAsia="Times New Roman" w:hAnsi="Calibri" w:cs="Times New Roman"/>
    </w:rPr>
  </w:style>
  <w:style w:type="character" w:customStyle="1" w:styleId="ae">
    <w:name w:val="Основной текст Знак"/>
    <w:basedOn w:val="a0"/>
    <w:link w:val="ad"/>
    <w:rPr>
      <w:rFonts w:ascii="Calibri" w:eastAsia="Times New Roman" w:hAnsi="Calibri" w:cs="Times New Roman"/>
    </w:rPr>
  </w:style>
  <w:style w:type="character" w:customStyle="1" w:styleId="af2">
    <w:name w:val="Нижний колонтитул Знак"/>
    <w:basedOn w:val="a0"/>
    <w:link w:val="af1"/>
    <w:uiPriority w:val="99"/>
    <w:rPr>
      <w:rFonts w:ascii="Calibri" w:eastAsia="Times New Roman" w:hAnsi="Calibri" w:cs="Times New Roman"/>
    </w:rPr>
  </w:style>
  <w:style w:type="character" w:customStyle="1" w:styleId="ac">
    <w:name w:val="Верхний колонтитул Знак"/>
    <w:basedOn w:val="a0"/>
    <w:link w:val="ab"/>
    <w:uiPriority w:val="99"/>
    <w:rPr>
      <w:rFonts w:ascii="Calibri" w:eastAsia="Times New Roman" w:hAnsi="Calibri" w:cs="Times New Roman"/>
    </w:rPr>
  </w:style>
  <w:style w:type="paragraph" w:styleId="afa">
    <w:name w:val="List Paragraph"/>
    <w:basedOn w:val="a"/>
    <w:link w:val="afb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b">
    <w:name w:val="Абзац списка Знак"/>
    <w:link w:val="afa"/>
    <w:uiPriority w:val="34"/>
    <w:qFormat/>
    <w:locked/>
    <w:rPr>
      <w:rFonts w:ascii="Calibri" w:eastAsia="Calibri" w:hAnsi="Calibri" w:cs="Times New Roman"/>
    </w:rPr>
  </w:style>
  <w:style w:type="character" w:customStyle="1" w:styleId="aa">
    <w:name w:val="Текст сноски Знак"/>
    <w:basedOn w:val="a0"/>
    <w:link w:val="a9"/>
    <w:qFormat/>
    <w:rPr>
      <w:rFonts w:ascii="Calibri" w:eastAsia="Times New Roman" w:hAnsi="Calibri" w:cs="Times New Roman"/>
      <w:sz w:val="20"/>
      <w:szCs w:val="20"/>
    </w:rPr>
  </w:style>
  <w:style w:type="paragraph" w:customStyle="1" w:styleId="Caaieiaie2">
    <w:name w:val="Caaieiaie 2"/>
    <w:basedOn w:val="Default"/>
    <w:next w:val="Default"/>
    <w:uiPriority w:val="99"/>
    <w:qFormat/>
    <w:rPr>
      <w:color w:val="auto"/>
    </w:rPr>
  </w:style>
  <w:style w:type="paragraph" w:customStyle="1" w:styleId="13">
    <w:name w:val="Обычный1"/>
    <w:qFormat/>
    <w:pPr>
      <w:widowControl w:val="0"/>
      <w:snapToGrid w:val="0"/>
      <w:spacing w:after="0" w:line="240" w:lineRule="auto"/>
    </w:pPr>
    <w:rPr>
      <w:rFonts w:eastAsia="Times New Roman"/>
    </w:rPr>
  </w:style>
  <w:style w:type="character" w:customStyle="1" w:styleId="a4">
    <w:name w:val="Текст выноски Знак"/>
    <w:basedOn w:val="a0"/>
    <w:link w:val="a3"/>
    <w:rPr>
      <w:rFonts w:ascii="Tahoma" w:eastAsia="Times New Roman" w:hAnsi="Tahoma" w:cs="Tahoma"/>
      <w:sz w:val="16"/>
      <w:szCs w:val="16"/>
    </w:rPr>
  </w:style>
  <w:style w:type="table" w:customStyle="1" w:styleId="14">
    <w:name w:val="Сетка таблицы1"/>
    <w:basedOn w:val="a1"/>
    <w:qFormat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uiPriority w:val="39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Текст примечания Знак"/>
    <w:basedOn w:val="a0"/>
    <w:link w:val="a5"/>
    <w:uiPriority w:val="99"/>
    <w:semiHidden/>
    <w:qFormat/>
    <w:rPr>
      <w:rFonts w:ascii="Calibri" w:eastAsia="Times New Roman" w:hAnsi="Calibri" w:cs="Times New Roman"/>
      <w:sz w:val="20"/>
      <w:szCs w:val="20"/>
    </w:rPr>
  </w:style>
  <w:style w:type="character" w:customStyle="1" w:styleId="15">
    <w:name w:val="Текст примечания Знак1"/>
    <w:basedOn w:val="a0"/>
    <w:uiPriority w:val="99"/>
    <w:semiHidden/>
    <w:rPr>
      <w:sz w:val="20"/>
      <w:szCs w:val="20"/>
    </w:rPr>
  </w:style>
  <w:style w:type="character" w:customStyle="1" w:styleId="a8">
    <w:name w:val="Тема примечания Знак"/>
    <w:basedOn w:val="a6"/>
    <w:link w:val="a7"/>
    <w:uiPriority w:val="99"/>
    <w:semiHidden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16">
    <w:name w:val="Тема примечания Знак1"/>
    <w:basedOn w:val="15"/>
    <w:uiPriority w:val="99"/>
    <w:semiHidden/>
    <w:qFormat/>
    <w:rPr>
      <w:b/>
      <w:bCs/>
      <w:sz w:val="20"/>
      <w:szCs w:val="20"/>
    </w:rPr>
  </w:style>
  <w:style w:type="paragraph" w:customStyle="1" w:styleId="note">
    <w:name w:val="note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8">
    <w:name w:val="Заголовок оглавления1"/>
    <w:basedOn w:val="1"/>
    <w:next w:val="a"/>
    <w:uiPriority w:val="39"/>
    <w:unhideWhenUsed/>
    <w:qFormat/>
    <w:pPr>
      <w:spacing w:before="24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ru-RU"/>
    </w:rPr>
  </w:style>
  <w:style w:type="table" w:customStyle="1" w:styleId="6">
    <w:name w:val="Сетка таблицы6"/>
    <w:basedOn w:val="a1"/>
    <w:uiPriority w:val="39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www.garant.ru/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imemo.ru/publications/info/postsovetskie-gosudarstva-na-sovremennom-etape-vnutripoliticheskaya-dinamika-i-poisk-putey-razvitiy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C7D052-52CC-4274-B6CD-EBE20DA09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20</Pages>
  <Words>5364</Words>
  <Characters>30577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Махмутова Евгения Викторовна</dc:creator>
  <cp:keywords/>
  <dc:description/>
  <cp:lastModifiedBy>Евсеева Ирина Владимировна</cp:lastModifiedBy>
  <cp:revision>6</cp:revision>
  <cp:lastPrinted>2025-01-27T11:13:00Z</cp:lastPrinted>
  <dcterms:created xsi:type="dcterms:W3CDTF">2026-07-15T15:26:00Z</dcterms:created>
  <dcterms:modified xsi:type="dcterms:W3CDTF">2026-07-15T15:48:00Z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1049-10.2.0.7636</vt:lpwstr>
  </property>
</Properties>
</file>